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BA" w:rsidRPr="00365DBA" w:rsidRDefault="00365DBA" w:rsidP="00365DBA">
      <w:pPr>
        <w:jc w:val="center"/>
        <w:rPr>
          <w:sz w:val="22"/>
          <w:szCs w:val="22"/>
          <w:lang w:val="en-US"/>
        </w:rPr>
      </w:pPr>
      <w:r w:rsidRPr="00365DBA">
        <w:rPr>
          <w:sz w:val="22"/>
          <w:szCs w:val="22"/>
          <w:lang w:val="en-US"/>
        </w:rPr>
        <w:t>P E R S B E R I C H</w:t>
      </w:r>
      <w:r>
        <w:rPr>
          <w:sz w:val="22"/>
          <w:szCs w:val="22"/>
          <w:lang w:val="en-US"/>
        </w:rPr>
        <w:t xml:space="preserve"> T</w:t>
      </w:r>
    </w:p>
    <w:p w:rsidR="00365DBA" w:rsidRPr="00365DBA" w:rsidRDefault="00365DBA" w:rsidP="00A909F4">
      <w:pPr>
        <w:rPr>
          <w:sz w:val="22"/>
          <w:szCs w:val="22"/>
          <w:lang w:val="en-US"/>
        </w:rPr>
      </w:pPr>
    </w:p>
    <w:p w:rsidR="00A909F4" w:rsidRPr="00365DBA" w:rsidRDefault="00A909F4" w:rsidP="00A909F4">
      <w:pPr>
        <w:rPr>
          <w:b/>
          <w:bCs/>
          <w:sz w:val="22"/>
          <w:szCs w:val="22"/>
        </w:rPr>
      </w:pPr>
      <w:r w:rsidRPr="00365DBA">
        <w:rPr>
          <w:b/>
          <w:bCs/>
          <w:sz w:val="22"/>
          <w:szCs w:val="22"/>
        </w:rPr>
        <w:t>Remeha levert wereldprimeur met eerste hr-ketel op waterstof</w:t>
      </w:r>
    </w:p>
    <w:p w:rsidR="00A909F4" w:rsidRPr="00365DBA" w:rsidRDefault="00A909F4" w:rsidP="00A909F4">
      <w:pPr>
        <w:rPr>
          <w:rFonts w:ascii="Calibri" w:eastAsia="Times New Roman" w:hAnsi="Calibri" w:cs="Calibri"/>
          <w:b/>
          <w:bCs/>
          <w:sz w:val="22"/>
          <w:szCs w:val="22"/>
          <w:lang w:eastAsia="nl-NL"/>
        </w:rPr>
      </w:pPr>
      <w:r w:rsidRPr="00365DBA">
        <w:rPr>
          <w:rFonts w:ascii="Helvetica" w:eastAsia="Times New Roman" w:hAnsi="Helvetica" w:cs="Times New Roman"/>
          <w:sz w:val="22"/>
          <w:szCs w:val="22"/>
          <w:lang w:eastAsia="nl-NL"/>
        </w:rPr>
        <w:br/>
      </w:r>
      <w:r w:rsidRPr="00365DBA">
        <w:rPr>
          <w:rFonts w:ascii="Calibri" w:eastAsia="Times New Roman" w:hAnsi="Calibri" w:cs="Calibri"/>
          <w:b/>
          <w:bCs/>
          <w:sz w:val="22"/>
          <w:szCs w:val="22"/>
          <w:lang w:eastAsia="nl-NL"/>
        </w:rPr>
        <w:t>Op dinsdag 25 juni 2019 start in Rozenburg de eerste pilot waarin een waterstof gestookte hr-ketel van Remeha een appartementencomplex duurzaam zal verwarmen. Met deze pilot wil Remeha kennis en ervaring opdoen waarmee ze straks een substantiële bijdrage kan leveren aan de energietransitie en het terugdringen van CO₂-uitstoot in woningen en kantoren. Remeha ziet waterstof als dé oplossing voor de langdurige opslag van duurzame energie en een vergaand hergebruik van ons bestaande gasnetwerk. </w:t>
      </w:r>
    </w:p>
    <w:p w:rsidR="00A909F4" w:rsidRPr="00365DBA" w:rsidRDefault="00A909F4" w:rsidP="00A909F4">
      <w:pPr>
        <w:rPr>
          <w:rFonts w:ascii="Calibri" w:eastAsia="Times New Roman" w:hAnsi="Calibri" w:cs="Calibri"/>
          <w:sz w:val="22"/>
          <w:szCs w:val="22"/>
          <w:lang w:eastAsia="nl-NL"/>
        </w:rPr>
      </w:pPr>
      <w:r w:rsidRPr="00365DBA">
        <w:rPr>
          <w:rFonts w:ascii="Calibri" w:eastAsia="Times New Roman" w:hAnsi="Calibri" w:cs="Calibri"/>
          <w:sz w:val="22"/>
          <w:szCs w:val="22"/>
          <w:lang w:eastAsia="nl-NL"/>
        </w:rPr>
        <w:br/>
        <w:t>Het project in Rozenburg beslaat de gehele waterstofketen; van duurzame opwekking, transport, de efficiënte omzetting van pure waterstof, tot het schoon verwarmen van de woningen via een waterstofketel waarbij geen CO₂ vrijkomt. De waterstofketel is ontwikkeld door een van de Europese R&amp;D-competence centra van BDR Thermea Group. Na de eerste pilot in Nederland volgt later dit jaar een grootschalige praktijkproef in Groot-Brittannië. Nieuwe mogelijkheden voor projecten in andere Europese landen worden inmiddels onderzocht als onderdeel van de brede, pan-Europese ontwikkeling van deze technologie. </w:t>
      </w:r>
      <w:r w:rsidRPr="00365DBA">
        <w:rPr>
          <w:rFonts w:ascii="Calibri" w:eastAsia="Times New Roman" w:hAnsi="Calibri" w:cs="Calibri"/>
          <w:sz w:val="22"/>
          <w:szCs w:val="22"/>
          <w:lang w:eastAsia="nl-NL"/>
        </w:rPr>
        <w:br/>
      </w:r>
    </w:p>
    <w:p w:rsidR="00A909F4" w:rsidRPr="00365DBA" w:rsidRDefault="00A909F4" w:rsidP="00A909F4">
      <w:pPr>
        <w:rPr>
          <w:rFonts w:ascii="Calibri" w:eastAsia="Times New Roman" w:hAnsi="Calibri" w:cs="Calibri"/>
          <w:sz w:val="22"/>
          <w:szCs w:val="22"/>
          <w:lang w:eastAsia="nl-NL"/>
        </w:rPr>
      </w:pPr>
      <w:r w:rsidRPr="00365DBA">
        <w:rPr>
          <w:rFonts w:ascii="Calibri" w:eastAsia="Times New Roman" w:hAnsi="Calibri" w:cs="Calibri"/>
          <w:b/>
          <w:bCs/>
          <w:sz w:val="22"/>
          <w:szCs w:val="22"/>
          <w:lang w:eastAsia="nl-NL"/>
        </w:rPr>
        <w:t>Project bij Ressort Wonen in Rozenburg</w:t>
      </w:r>
      <w:r w:rsidRPr="00365DBA">
        <w:rPr>
          <w:rFonts w:ascii="Calibri" w:eastAsia="Times New Roman" w:hAnsi="Calibri" w:cs="Calibri"/>
          <w:sz w:val="22"/>
          <w:szCs w:val="22"/>
          <w:lang w:eastAsia="nl-NL"/>
        </w:rPr>
        <w:t> </w:t>
      </w:r>
      <w:r w:rsidRPr="00365DBA">
        <w:rPr>
          <w:rFonts w:ascii="Calibri" w:eastAsia="Times New Roman" w:hAnsi="Calibri" w:cs="Calibri"/>
          <w:sz w:val="22"/>
          <w:szCs w:val="22"/>
          <w:lang w:eastAsia="nl-NL"/>
        </w:rPr>
        <w:br/>
        <w:t>Direct naast het appartementencomplex van Ressort Wonen in Rozenburg, onderdeel van de gemeente Rotterdam, ligt de proeftuin Power-to-Gas (P2G). Diverse partners binnen deze pilot werken al geruime tijd aan deze nieuwe technologie. De komende jaren willen zij schoon opgewekte elektriciteit op grotere schaal omzetten in duurzame waterstof. Samen met onder andere netbeheerder Stedin en Woningstichting Ressort Wonen wil Remeha meer kennis opbouwen om de energietransitie met behulp van waterstof vooruit te helpen. </w:t>
      </w:r>
      <w:r w:rsidRPr="00365DBA">
        <w:rPr>
          <w:rFonts w:ascii="Calibri" w:eastAsia="Times New Roman" w:hAnsi="Calibri" w:cs="Calibri"/>
          <w:sz w:val="22"/>
          <w:szCs w:val="22"/>
          <w:lang w:eastAsia="nl-NL"/>
        </w:rPr>
        <w:br/>
      </w:r>
    </w:p>
    <w:p w:rsidR="00A909F4" w:rsidRPr="00365DBA" w:rsidRDefault="00A909F4" w:rsidP="00A909F4">
      <w:pPr>
        <w:rPr>
          <w:rFonts w:ascii="Calibri" w:eastAsia="Times New Roman" w:hAnsi="Calibri" w:cs="Calibri"/>
          <w:sz w:val="22"/>
          <w:szCs w:val="22"/>
          <w:lang w:eastAsia="nl-NL"/>
        </w:rPr>
      </w:pPr>
      <w:r w:rsidRPr="00365DBA">
        <w:rPr>
          <w:rFonts w:ascii="Calibri" w:eastAsia="Times New Roman" w:hAnsi="Calibri" w:cs="Calibri"/>
          <w:b/>
          <w:bCs/>
          <w:sz w:val="22"/>
          <w:szCs w:val="22"/>
          <w:lang w:eastAsia="nl-NL"/>
        </w:rPr>
        <w:t>Samen met de hele keten </w:t>
      </w:r>
      <w:r w:rsidRPr="00365DBA">
        <w:rPr>
          <w:rFonts w:ascii="Calibri" w:eastAsia="Times New Roman" w:hAnsi="Calibri" w:cs="Calibri"/>
          <w:sz w:val="22"/>
          <w:szCs w:val="22"/>
          <w:lang w:eastAsia="nl-NL"/>
        </w:rPr>
        <w:br/>
        <w:t>Algemeen directeur van Remeha, Arthur van Schayk: “Een succesvolle en betaalbare energietransitie is gebaseerd op dit soort innovatie</w:t>
      </w:r>
      <w:r w:rsidR="00AE38EC">
        <w:rPr>
          <w:rFonts w:ascii="Calibri" w:eastAsia="Times New Roman" w:hAnsi="Calibri" w:cs="Calibri"/>
          <w:sz w:val="22"/>
          <w:szCs w:val="22"/>
          <w:lang w:eastAsia="nl-NL"/>
        </w:rPr>
        <w:t>s</w:t>
      </w:r>
      <w:bookmarkStart w:id="0" w:name="_GoBack"/>
      <w:bookmarkEnd w:id="0"/>
      <w:r w:rsidRPr="00365DBA">
        <w:rPr>
          <w:rFonts w:ascii="Calibri" w:eastAsia="Times New Roman" w:hAnsi="Calibri" w:cs="Calibri"/>
          <w:sz w:val="22"/>
          <w:szCs w:val="22"/>
          <w:lang w:eastAsia="nl-NL"/>
        </w:rPr>
        <w:t>. Samen met de gehele keten demonstreren waartoe we in staat zijn en tonen we onze innovatiekracht. Deze kennis en ervaring kan Nederland gebruiken om onze huizen duurzaam en comfortabel te verwarmen.” </w:t>
      </w:r>
      <w:r w:rsidRPr="00365DBA">
        <w:rPr>
          <w:rFonts w:ascii="Calibri" w:eastAsia="Times New Roman" w:hAnsi="Calibri" w:cs="Calibri"/>
          <w:sz w:val="22"/>
          <w:szCs w:val="22"/>
          <w:lang w:eastAsia="nl-NL"/>
        </w:rPr>
        <w:br/>
        <w:t>De elektriciteit waarmee op locatie de waterstof wordt gemaakt, komt van een nabijgelegen windmolen. Via een normale gasleiding wordt de 100% duurzame waterstof getransporteerd naar het nabijgelegen ketelhuis van het appartementencomplex. Daar wordt de waterstof in de waterstofketel verbrandt, om vervolgens de woningen te kunnen verwarmen. </w:t>
      </w:r>
      <w:r w:rsidRPr="00365DBA">
        <w:rPr>
          <w:rFonts w:ascii="Calibri" w:eastAsia="Times New Roman" w:hAnsi="Calibri" w:cs="Calibri"/>
          <w:sz w:val="22"/>
          <w:szCs w:val="22"/>
          <w:lang w:eastAsia="nl-NL"/>
        </w:rPr>
        <w:br/>
      </w:r>
    </w:p>
    <w:p w:rsidR="00A909F4" w:rsidRPr="00365DBA" w:rsidRDefault="00A909F4" w:rsidP="00A909F4">
      <w:pPr>
        <w:rPr>
          <w:rFonts w:ascii="Calibri" w:eastAsia="Times New Roman" w:hAnsi="Calibri" w:cs="Calibri"/>
          <w:sz w:val="22"/>
          <w:szCs w:val="22"/>
          <w:lang w:eastAsia="nl-NL"/>
        </w:rPr>
      </w:pPr>
      <w:r w:rsidRPr="00365DBA">
        <w:rPr>
          <w:rFonts w:ascii="Calibri" w:eastAsia="Times New Roman" w:hAnsi="Calibri" w:cs="Calibri"/>
          <w:b/>
          <w:bCs/>
          <w:sz w:val="22"/>
          <w:szCs w:val="22"/>
          <w:lang w:eastAsia="nl-NL"/>
        </w:rPr>
        <w:t>Internationale ontwikkeling </w:t>
      </w:r>
      <w:r w:rsidRPr="00365DBA">
        <w:rPr>
          <w:rFonts w:ascii="Calibri" w:eastAsia="Times New Roman" w:hAnsi="Calibri" w:cs="Calibri"/>
          <w:b/>
          <w:bCs/>
          <w:sz w:val="22"/>
          <w:szCs w:val="22"/>
          <w:lang w:eastAsia="nl-NL"/>
        </w:rPr>
        <w:br/>
      </w:r>
      <w:r w:rsidRPr="00365DBA">
        <w:rPr>
          <w:rFonts w:ascii="Calibri" w:eastAsia="Times New Roman" w:hAnsi="Calibri" w:cs="Calibri"/>
          <w:sz w:val="22"/>
          <w:szCs w:val="22"/>
          <w:lang w:eastAsia="nl-NL"/>
        </w:rPr>
        <w:t xml:space="preserve">De BDR Thermea Group, waarvan Remeha onderdeel uitmaakt, is actief in meer dan 100 landen. Naast deze primeur in Rotterdam start binnenkort een uitgebreide test in het Verenigd Koninkrijk met 400 waterstofketels. Daarnaast is er veel interesse vanuit verschillende Europese landen. “We werken graag samen met ketenpartners in heel Europa, zodat we meer veldtesten kunnen doen” zegt Peter Snel, CTO van BDR Thermea Group. “Op deze manier versnellen we de ontwikkeling van een CO₂-vrije warmtebron en stimuleren we de ontwikkeling van duurzame, groene waterstof </w:t>
      </w:r>
      <w:r w:rsidR="009401F7">
        <w:rPr>
          <w:rFonts w:ascii="Calibri" w:eastAsia="Times New Roman" w:hAnsi="Calibri" w:cs="Calibri"/>
          <w:sz w:val="22"/>
          <w:szCs w:val="22"/>
          <w:lang w:eastAsia="nl-NL"/>
        </w:rPr>
        <w:t>die</w:t>
      </w:r>
      <w:r w:rsidRPr="00365DBA">
        <w:rPr>
          <w:rFonts w:ascii="Calibri" w:eastAsia="Times New Roman" w:hAnsi="Calibri" w:cs="Calibri"/>
          <w:sz w:val="22"/>
          <w:szCs w:val="22"/>
          <w:lang w:eastAsia="nl-NL"/>
        </w:rPr>
        <w:t xml:space="preserve"> met windmolens en zonne-energie wordt geproduceerd”. </w:t>
      </w:r>
      <w:r w:rsidRPr="00365DBA">
        <w:rPr>
          <w:rFonts w:ascii="Calibri" w:eastAsia="Times New Roman" w:hAnsi="Calibri" w:cs="Calibri"/>
          <w:sz w:val="22"/>
          <w:szCs w:val="22"/>
          <w:lang w:eastAsia="nl-NL"/>
        </w:rPr>
        <w:br/>
      </w:r>
    </w:p>
    <w:p w:rsidR="00A909F4" w:rsidRPr="00365DBA" w:rsidRDefault="00A909F4" w:rsidP="00A909F4">
      <w:pPr>
        <w:rPr>
          <w:rFonts w:ascii="Calibri" w:eastAsia="Times New Roman" w:hAnsi="Calibri" w:cs="Calibri"/>
          <w:sz w:val="22"/>
          <w:szCs w:val="22"/>
          <w:lang w:eastAsia="nl-NL"/>
        </w:rPr>
      </w:pPr>
      <w:r w:rsidRPr="00365DBA">
        <w:rPr>
          <w:rFonts w:ascii="Calibri" w:eastAsia="Times New Roman" w:hAnsi="Calibri" w:cs="Calibri"/>
          <w:b/>
          <w:bCs/>
          <w:sz w:val="22"/>
          <w:szCs w:val="22"/>
          <w:lang w:eastAsia="nl-NL"/>
        </w:rPr>
        <w:t>Energietransitie &amp; Remeha</w:t>
      </w:r>
      <w:r w:rsidRPr="00365DBA">
        <w:rPr>
          <w:rFonts w:ascii="Calibri" w:eastAsia="Times New Roman" w:hAnsi="Calibri" w:cs="Calibri"/>
          <w:sz w:val="22"/>
          <w:szCs w:val="22"/>
          <w:lang w:eastAsia="nl-NL"/>
        </w:rPr>
        <w:t> </w:t>
      </w:r>
      <w:r w:rsidRPr="00365DBA">
        <w:rPr>
          <w:rFonts w:ascii="Calibri" w:eastAsia="Times New Roman" w:hAnsi="Calibri" w:cs="Calibri"/>
          <w:sz w:val="22"/>
          <w:szCs w:val="22"/>
          <w:lang w:eastAsia="nl-NL"/>
        </w:rPr>
        <w:br/>
        <w:t xml:space="preserve">Remeha beseft dat we pas aan het begin van de energietransitie staan. In de komende jaren stappen we over van fossiele brandstoffen op duurzame energiebronnen én –dragers. Remeha is van mening dat de energievoorziening een mix zal zijn waarin ruimte is voor verschillende energiedragers zoals elektriciteit, warmtenetten en duurzame gassen als waterstof. In dit proces is het continu zoeken </w:t>
      </w:r>
      <w:r w:rsidRPr="00365DBA">
        <w:rPr>
          <w:rFonts w:ascii="Calibri" w:eastAsia="Times New Roman" w:hAnsi="Calibri" w:cs="Calibri"/>
          <w:sz w:val="22"/>
          <w:szCs w:val="22"/>
          <w:lang w:eastAsia="nl-NL"/>
        </w:rPr>
        <w:lastRenderedPageBreak/>
        <w:t>naar specifieke oplossingen die zo nauwkeurig mogelijk aansluiten bij de unieke situatie en wensen van de eindgebruiker.</w:t>
      </w:r>
    </w:p>
    <w:p w:rsidR="00A909F4" w:rsidRPr="00365DBA" w:rsidRDefault="00A909F4" w:rsidP="00A909F4">
      <w:pPr>
        <w:rPr>
          <w:rFonts w:ascii="Arial" w:eastAsia="Times New Roman" w:hAnsi="Arial" w:cs="Arial"/>
          <w:sz w:val="22"/>
          <w:szCs w:val="22"/>
          <w:lang w:eastAsia="nl-NL"/>
        </w:rPr>
      </w:pPr>
      <w:r w:rsidRPr="00365DBA">
        <w:rPr>
          <w:rFonts w:ascii="Calibri" w:eastAsia="Times New Roman" w:hAnsi="Calibri" w:cs="Calibri"/>
          <w:sz w:val="22"/>
          <w:szCs w:val="22"/>
          <w:lang w:eastAsia="nl-NL"/>
        </w:rPr>
        <w:br/>
      </w:r>
      <w:r w:rsidRPr="00365DBA">
        <w:rPr>
          <w:rFonts w:ascii="Calibri" w:eastAsia="Times New Roman" w:hAnsi="Calibri" w:cs="Calibri"/>
          <w:b/>
          <w:bCs/>
          <w:i/>
          <w:iCs/>
          <w:sz w:val="22"/>
          <w:szCs w:val="22"/>
          <w:lang w:eastAsia="nl-NL"/>
        </w:rPr>
        <w:t>Over Remeha</w:t>
      </w:r>
      <w:r w:rsidRPr="00365DBA">
        <w:rPr>
          <w:rFonts w:ascii="Calibri" w:eastAsia="Times New Roman" w:hAnsi="Calibri" w:cs="Calibri"/>
          <w:b/>
          <w:bCs/>
          <w:sz w:val="22"/>
          <w:szCs w:val="22"/>
          <w:lang w:eastAsia="nl-NL"/>
        </w:rPr>
        <w:t> </w:t>
      </w:r>
      <w:r w:rsidRPr="00365DBA">
        <w:rPr>
          <w:rFonts w:ascii="Calibri" w:eastAsia="Times New Roman" w:hAnsi="Calibri" w:cs="Calibri"/>
          <w:b/>
          <w:bCs/>
          <w:sz w:val="22"/>
          <w:szCs w:val="22"/>
          <w:lang w:eastAsia="nl-NL"/>
        </w:rPr>
        <w:br/>
      </w:r>
      <w:r w:rsidRPr="00365DBA">
        <w:rPr>
          <w:rFonts w:ascii="Calibri" w:eastAsia="Times New Roman" w:hAnsi="Calibri" w:cs="Calibri"/>
          <w:i/>
          <w:iCs/>
          <w:sz w:val="22"/>
          <w:szCs w:val="22"/>
          <w:lang w:eastAsia="nl-NL"/>
        </w:rPr>
        <w:t xml:space="preserve">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w:t>
      </w:r>
      <w:r w:rsidRPr="00365DBA">
        <w:rPr>
          <w:rFonts w:eastAsia="Times New Roman" w:cstheme="minorHAnsi"/>
          <w:i/>
          <w:iCs/>
          <w:sz w:val="22"/>
          <w:szCs w:val="22"/>
          <w:lang w:eastAsia="nl-NL"/>
        </w:rPr>
        <w:t>met 6.700 medewerkers in ruim 100 landen een omzet van 1,8 miljard euro.</w:t>
      </w:r>
      <w:r w:rsidRPr="00365DBA">
        <w:rPr>
          <w:rFonts w:eastAsia="Times New Roman" w:cstheme="minorHAnsi"/>
          <w:sz w:val="22"/>
          <w:szCs w:val="22"/>
          <w:lang w:eastAsia="nl-NL"/>
        </w:rPr>
        <w:t> </w:t>
      </w:r>
      <w:r w:rsidRPr="00365DBA">
        <w:rPr>
          <w:rFonts w:eastAsia="Times New Roman" w:cstheme="minorHAnsi"/>
          <w:sz w:val="22"/>
          <w:szCs w:val="22"/>
          <w:lang w:eastAsia="nl-NL"/>
        </w:rPr>
        <w:br/>
      </w:r>
    </w:p>
    <w:p w:rsidR="00A909F4" w:rsidRPr="00365DBA" w:rsidRDefault="00A909F4" w:rsidP="00A909F4">
      <w:pPr>
        <w:rPr>
          <w:sz w:val="22"/>
          <w:szCs w:val="22"/>
        </w:rPr>
      </w:pPr>
      <w:r w:rsidRPr="00365DBA">
        <w:rPr>
          <w:sz w:val="22"/>
          <w:szCs w:val="22"/>
        </w:rPr>
        <w:t>- einde bericht- </w:t>
      </w:r>
    </w:p>
    <w:p w:rsidR="00365DBA" w:rsidRPr="00365DBA" w:rsidRDefault="00365DBA" w:rsidP="00365DBA">
      <w:pPr>
        <w:rPr>
          <w:sz w:val="22"/>
          <w:szCs w:val="22"/>
        </w:rPr>
      </w:pPr>
      <w:r w:rsidRPr="00365DBA">
        <w:rPr>
          <w:sz w:val="22"/>
          <w:szCs w:val="22"/>
        </w:rPr>
        <w:t>-------------------------------------------------------------------------------------------------</w:t>
      </w:r>
    </w:p>
    <w:p w:rsidR="00365DBA" w:rsidRPr="00A45B1D" w:rsidRDefault="00365DBA" w:rsidP="00365DBA">
      <w:pPr>
        <w:rPr>
          <w:sz w:val="22"/>
          <w:szCs w:val="22"/>
        </w:rPr>
      </w:pPr>
    </w:p>
    <w:p w:rsidR="00365DBA" w:rsidRPr="00A45B1D" w:rsidRDefault="00365DBA" w:rsidP="00365DBA">
      <w:pPr>
        <w:rPr>
          <w:sz w:val="22"/>
          <w:szCs w:val="22"/>
        </w:rPr>
      </w:pPr>
      <w:r w:rsidRPr="00A45B1D">
        <w:rPr>
          <w:sz w:val="22"/>
          <w:szCs w:val="22"/>
        </w:rPr>
        <w:t>Noot voor de redactie, niet voor publicatie:</w:t>
      </w:r>
    </w:p>
    <w:p w:rsidR="00365DBA" w:rsidRPr="00A45B1D" w:rsidRDefault="00365DBA" w:rsidP="00365DBA">
      <w:pPr>
        <w:rPr>
          <w:sz w:val="22"/>
          <w:szCs w:val="22"/>
        </w:rPr>
      </w:pPr>
    </w:p>
    <w:p w:rsidR="00365DBA" w:rsidRPr="00A45B1D" w:rsidRDefault="00365DBA" w:rsidP="00365DBA">
      <w:pPr>
        <w:rPr>
          <w:sz w:val="22"/>
          <w:szCs w:val="22"/>
        </w:rPr>
      </w:pPr>
      <w:r w:rsidRPr="00A45B1D">
        <w:rPr>
          <w:sz w:val="22"/>
          <w:szCs w:val="22"/>
        </w:rPr>
        <w:t>Voor meer informatie kunt u contact opnemen met:</w:t>
      </w:r>
    </w:p>
    <w:p w:rsidR="00365DBA" w:rsidRPr="004071D5" w:rsidRDefault="00365DBA" w:rsidP="00365DBA">
      <w:pPr>
        <w:rPr>
          <w:sz w:val="22"/>
          <w:szCs w:val="22"/>
          <w:lang w:val="en-US"/>
        </w:rPr>
      </w:pPr>
      <w:r w:rsidRPr="004071D5">
        <w:rPr>
          <w:sz w:val="22"/>
          <w:szCs w:val="22"/>
          <w:lang w:val="en-US"/>
        </w:rPr>
        <w:t>Joost de Back, marketing manager</w:t>
      </w:r>
      <w:r>
        <w:rPr>
          <w:sz w:val="22"/>
          <w:szCs w:val="22"/>
          <w:lang w:val="en-US"/>
        </w:rPr>
        <w:t xml:space="preserve"> Remeha</w:t>
      </w:r>
    </w:p>
    <w:p w:rsidR="00365DBA" w:rsidRPr="004071D5" w:rsidRDefault="00365DBA" w:rsidP="00365DBA">
      <w:pPr>
        <w:rPr>
          <w:sz w:val="22"/>
          <w:szCs w:val="22"/>
          <w:lang w:val="en-US"/>
        </w:rPr>
      </w:pPr>
      <w:r w:rsidRPr="004071D5">
        <w:rPr>
          <w:sz w:val="22"/>
          <w:szCs w:val="22"/>
          <w:lang w:val="en-US"/>
        </w:rPr>
        <w:t>T. 06</w:t>
      </w:r>
      <w:r>
        <w:rPr>
          <w:sz w:val="22"/>
          <w:szCs w:val="22"/>
          <w:lang w:val="en-US"/>
        </w:rPr>
        <w:t xml:space="preserve"> 2301 0486</w:t>
      </w:r>
    </w:p>
    <w:p w:rsidR="00365DBA" w:rsidRPr="004071D5" w:rsidRDefault="00365DBA" w:rsidP="00365DBA">
      <w:pPr>
        <w:rPr>
          <w:sz w:val="22"/>
          <w:szCs w:val="22"/>
          <w:lang w:val="en-US"/>
        </w:rPr>
      </w:pPr>
      <w:r w:rsidRPr="004071D5">
        <w:rPr>
          <w:sz w:val="22"/>
          <w:szCs w:val="22"/>
          <w:lang w:val="en-US"/>
        </w:rPr>
        <w:t xml:space="preserve">E. </w:t>
      </w:r>
      <w:r>
        <w:rPr>
          <w:sz w:val="22"/>
          <w:szCs w:val="22"/>
          <w:lang w:val="en-US"/>
        </w:rPr>
        <w:t>joost.de.back</w:t>
      </w:r>
      <w:r w:rsidRPr="004071D5">
        <w:rPr>
          <w:sz w:val="22"/>
          <w:szCs w:val="22"/>
          <w:lang w:val="en-US"/>
        </w:rPr>
        <w:t>@remeha.nl</w:t>
      </w:r>
    </w:p>
    <w:p w:rsidR="00365DBA" w:rsidRPr="004071D5" w:rsidRDefault="00365DBA" w:rsidP="00365DBA">
      <w:pPr>
        <w:rPr>
          <w:sz w:val="22"/>
          <w:szCs w:val="22"/>
          <w:lang w:val="en-US"/>
        </w:rPr>
      </w:pPr>
    </w:p>
    <w:p w:rsidR="00AE33BD" w:rsidRPr="00365DBA" w:rsidRDefault="00AE38EC">
      <w:pPr>
        <w:rPr>
          <w:lang w:val="en-US"/>
        </w:rPr>
      </w:pPr>
    </w:p>
    <w:sectPr w:rsidR="00AE33BD" w:rsidRPr="00365DBA"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F4"/>
    <w:rsid w:val="00365DBA"/>
    <w:rsid w:val="009401F7"/>
    <w:rsid w:val="009E57BB"/>
    <w:rsid w:val="00A909F4"/>
    <w:rsid w:val="00AE38EC"/>
    <w:rsid w:val="00BE7A28"/>
    <w:rsid w:val="00EA3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2C0144"/>
  <w14:defaultImageDpi w14:val="32767"/>
  <w15:chartTrackingRefBased/>
  <w15:docId w15:val="{558DE181-2028-3045-84AC-C3E5F4BF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909F4"/>
  </w:style>
  <w:style w:type="paragraph" w:styleId="Ballontekst">
    <w:name w:val="Balloon Text"/>
    <w:basedOn w:val="Standaard"/>
    <w:link w:val="BallontekstChar"/>
    <w:uiPriority w:val="99"/>
    <w:semiHidden/>
    <w:unhideWhenUsed/>
    <w:rsid w:val="00A909F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909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902807">
      <w:bodyDiv w:val="1"/>
      <w:marLeft w:val="0"/>
      <w:marRight w:val="0"/>
      <w:marTop w:val="0"/>
      <w:marBottom w:val="0"/>
      <w:divBdr>
        <w:top w:val="none" w:sz="0" w:space="0" w:color="auto"/>
        <w:left w:val="none" w:sz="0" w:space="0" w:color="auto"/>
        <w:bottom w:val="none" w:sz="0" w:space="0" w:color="auto"/>
        <w:right w:val="none" w:sz="0" w:space="0" w:color="auto"/>
      </w:divBdr>
      <w:divsChild>
        <w:div w:id="1008018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0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4</cp:revision>
  <dcterms:created xsi:type="dcterms:W3CDTF">2019-06-25T08:35:00Z</dcterms:created>
  <dcterms:modified xsi:type="dcterms:W3CDTF">2019-06-25T08:53:00Z</dcterms:modified>
</cp:coreProperties>
</file>