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1731A" w14:textId="77777777" w:rsidR="00FD1FC1" w:rsidRPr="00BC2BB8" w:rsidRDefault="00FD1FC1" w:rsidP="00FD1FC1">
      <w:pPr>
        <w:jc w:val="center"/>
        <w:rPr>
          <w:sz w:val="22"/>
          <w:szCs w:val="22"/>
          <w:lang w:val="en-US"/>
        </w:rPr>
      </w:pPr>
      <w:r w:rsidRPr="00BC2BB8">
        <w:rPr>
          <w:sz w:val="22"/>
          <w:szCs w:val="22"/>
          <w:lang w:val="en-US"/>
        </w:rPr>
        <w:t>P E R S B E R I C H T</w:t>
      </w:r>
    </w:p>
    <w:p w14:paraId="5CA72C75" w14:textId="77777777" w:rsidR="00FD1FC1" w:rsidRPr="00FD1FC1" w:rsidRDefault="00FD1FC1">
      <w:pPr>
        <w:rPr>
          <w:b/>
          <w:bCs/>
          <w:lang w:val="en-US"/>
        </w:rPr>
      </w:pPr>
    </w:p>
    <w:p w14:paraId="212C44E7" w14:textId="61E09F4B" w:rsidR="00AE33BD" w:rsidRPr="00FD1FC1" w:rsidRDefault="007B7A5C">
      <w:pPr>
        <w:rPr>
          <w:b/>
          <w:bCs/>
          <w:sz w:val="28"/>
          <w:szCs w:val="28"/>
        </w:rPr>
      </w:pPr>
      <w:r w:rsidRPr="00FD1FC1">
        <w:rPr>
          <w:b/>
          <w:bCs/>
          <w:sz w:val="28"/>
          <w:szCs w:val="28"/>
        </w:rPr>
        <w:t xml:space="preserve">Speciale </w:t>
      </w:r>
      <w:proofErr w:type="spellStart"/>
      <w:r w:rsidRPr="00FD1FC1">
        <w:rPr>
          <w:b/>
          <w:bCs/>
          <w:sz w:val="28"/>
          <w:szCs w:val="28"/>
        </w:rPr>
        <w:t>whitepaper</w:t>
      </w:r>
      <w:proofErr w:type="spellEnd"/>
      <w:r w:rsidRPr="00FD1FC1">
        <w:rPr>
          <w:b/>
          <w:bCs/>
          <w:sz w:val="28"/>
          <w:szCs w:val="28"/>
        </w:rPr>
        <w:t xml:space="preserve"> over toepassing KNX in</w:t>
      </w:r>
      <w:r w:rsidR="00D7312B" w:rsidRPr="00FD1FC1">
        <w:rPr>
          <w:b/>
          <w:bCs/>
          <w:sz w:val="28"/>
          <w:szCs w:val="28"/>
        </w:rPr>
        <w:t xml:space="preserve"> HVAC-</w:t>
      </w:r>
      <w:r w:rsidRPr="00FD1FC1">
        <w:rPr>
          <w:b/>
          <w:bCs/>
          <w:sz w:val="28"/>
          <w:szCs w:val="28"/>
        </w:rPr>
        <w:t>installaties</w:t>
      </w:r>
    </w:p>
    <w:p w14:paraId="3A5C04B8" w14:textId="77777777" w:rsidR="00D7312B" w:rsidRPr="007B7A5C" w:rsidRDefault="00D7312B">
      <w:pPr>
        <w:rPr>
          <w:b/>
          <w:bCs/>
        </w:rPr>
      </w:pPr>
    </w:p>
    <w:p w14:paraId="772DE686" w14:textId="080FC758" w:rsidR="00D7312B" w:rsidRDefault="00D7312B">
      <w:pPr>
        <w:rPr>
          <w:b/>
          <w:bCs/>
        </w:rPr>
      </w:pPr>
      <w:r>
        <w:rPr>
          <w:b/>
          <w:bCs/>
        </w:rPr>
        <w:t xml:space="preserve">Speciaal voor </w:t>
      </w:r>
      <w:r w:rsidR="007B7A5C">
        <w:rPr>
          <w:b/>
          <w:bCs/>
        </w:rPr>
        <w:t xml:space="preserve">adviseurs, </w:t>
      </w:r>
      <w:r>
        <w:rPr>
          <w:b/>
          <w:bCs/>
        </w:rPr>
        <w:t xml:space="preserve">installateurs en system integratoren </w:t>
      </w:r>
      <w:r w:rsidR="009A6384">
        <w:rPr>
          <w:b/>
          <w:bCs/>
        </w:rPr>
        <w:t xml:space="preserve">die </w:t>
      </w:r>
      <w:r w:rsidR="007B7A5C">
        <w:rPr>
          <w:b/>
          <w:bCs/>
        </w:rPr>
        <w:t>met</w:t>
      </w:r>
      <w:r w:rsidR="009A6384">
        <w:rPr>
          <w:b/>
          <w:bCs/>
        </w:rPr>
        <w:t xml:space="preserve"> KNX </w:t>
      </w:r>
      <w:r w:rsidR="007B7A5C">
        <w:rPr>
          <w:b/>
          <w:bCs/>
        </w:rPr>
        <w:t xml:space="preserve">aan de slag willen in </w:t>
      </w:r>
      <w:r w:rsidR="009A6384">
        <w:rPr>
          <w:b/>
          <w:bCs/>
        </w:rPr>
        <w:t xml:space="preserve">HVAC-installaties </w:t>
      </w:r>
      <w:r w:rsidR="007B7A5C">
        <w:rPr>
          <w:b/>
          <w:bCs/>
        </w:rPr>
        <w:t>breng</w:t>
      </w:r>
      <w:r w:rsidR="009A6384">
        <w:rPr>
          <w:b/>
          <w:bCs/>
        </w:rPr>
        <w:t xml:space="preserve">t KNX Nederland een </w:t>
      </w:r>
      <w:proofErr w:type="spellStart"/>
      <w:r w:rsidR="009A6384">
        <w:rPr>
          <w:b/>
          <w:bCs/>
        </w:rPr>
        <w:t>whitepaper</w:t>
      </w:r>
      <w:proofErr w:type="spellEnd"/>
      <w:r w:rsidR="007B7A5C">
        <w:rPr>
          <w:b/>
          <w:bCs/>
        </w:rPr>
        <w:t xml:space="preserve"> uit</w:t>
      </w:r>
      <w:r w:rsidR="009A6384">
        <w:rPr>
          <w:b/>
          <w:bCs/>
        </w:rPr>
        <w:t xml:space="preserve">. De </w:t>
      </w:r>
      <w:proofErr w:type="spellStart"/>
      <w:r w:rsidR="009A6384">
        <w:rPr>
          <w:b/>
          <w:bCs/>
        </w:rPr>
        <w:t>whitepaper</w:t>
      </w:r>
      <w:proofErr w:type="spellEnd"/>
      <w:r w:rsidR="009A6384">
        <w:rPr>
          <w:b/>
          <w:bCs/>
        </w:rPr>
        <w:t xml:space="preserve"> biedt antwoorden op vragen over het waarom van KNX voor klimaatinstallaties en hoe KNX daarbij bruikbaar</w:t>
      </w:r>
      <w:r w:rsidR="007B7A5C">
        <w:rPr>
          <w:b/>
          <w:bCs/>
        </w:rPr>
        <w:t xml:space="preserve"> is</w:t>
      </w:r>
      <w:r w:rsidR="009A6384">
        <w:rPr>
          <w:b/>
          <w:bCs/>
        </w:rPr>
        <w:t xml:space="preserve">. Het document schept </w:t>
      </w:r>
      <w:r w:rsidR="007B7A5C">
        <w:rPr>
          <w:b/>
          <w:bCs/>
        </w:rPr>
        <w:t xml:space="preserve">voor iedereen meer </w:t>
      </w:r>
      <w:r w:rsidR="009A6384">
        <w:rPr>
          <w:b/>
          <w:bCs/>
        </w:rPr>
        <w:t xml:space="preserve">duidelijkheid over de mogelijkheden van KNX in combinatie met deze zogeheten HVAC-installaties. </w:t>
      </w:r>
    </w:p>
    <w:p w14:paraId="36F1A129" w14:textId="77777777" w:rsidR="009A6384" w:rsidRDefault="009A6384">
      <w:pPr>
        <w:rPr>
          <w:b/>
          <w:bCs/>
        </w:rPr>
      </w:pPr>
    </w:p>
    <w:p w14:paraId="6EC06CBF" w14:textId="3A07846A" w:rsidR="009A6384" w:rsidRDefault="008B6052">
      <w:r>
        <w:t xml:space="preserve">KNX Nederland stelt de </w:t>
      </w:r>
      <w:proofErr w:type="spellStart"/>
      <w:r>
        <w:t>whitepaper</w:t>
      </w:r>
      <w:proofErr w:type="spellEnd"/>
      <w:r>
        <w:t xml:space="preserve">, met de titel ‘Verwarmen, koelen, ventileren met KNX’, gratis beschikbaar als download op Smart Inside. Zo kan iedereen die meer wil weten over de rol van KNX bij HVAC-installaties deze informatie zonder </w:t>
      </w:r>
      <w:r w:rsidR="007B7A5C">
        <w:t xml:space="preserve">beperkingen </w:t>
      </w:r>
      <w:r>
        <w:t>tot zich nemen.</w:t>
      </w:r>
    </w:p>
    <w:p w14:paraId="6718C6D5" w14:textId="77777777" w:rsidR="00C64127" w:rsidRDefault="00C64127"/>
    <w:p w14:paraId="3C90C580" w14:textId="77777777" w:rsidR="00C64127" w:rsidRPr="00610969" w:rsidRDefault="006606E5">
      <w:pPr>
        <w:rPr>
          <w:b/>
          <w:bCs/>
        </w:rPr>
      </w:pPr>
      <w:r>
        <w:rPr>
          <w:b/>
          <w:bCs/>
        </w:rPr>
        <w:t>Energiebesparing door KNX</w:t>
      </w:r>
    </w:p>
    <w:p w14:paraId="18F59D76" w14:textId="5D7D2653" w:rsidR="00C64127" w:rsidRDefault="00C8126B">
      <w:r>
        <w:t xml:space="preserve">De </w:t>
      </w:r>
      <w:proofErr w:type="spellStart"/>
      <w:r>
        <w:t>whitepaper</w:t>
      </w:r>
      <w:proofErr w:type="spellEnd"/>
      <w:r>
        <w:t xml:space="preserve"> </w:t>
      </w:r>
      <w:r w:rsidR="007B7A5C">
        <w:t>die d</w:t>
      </w:r>
      <w:r>
        <w:t>e relatie tussen KNX en HVAC-installaties behandelt</w:t>
      </w:r>
      <w:r w:rsidR="007B7A5C">
        <w:t>, gaat</w:t>
      </w:r>
      <w:r>
        <w:t xml:space="preserve"> onder </w:t>
      </w:r>
      <w:r w:rsidR="007B7A5C">
        <w:t>meer in op</w:t>
      </w:r>
      <w:r>
        <w:t xml:space="preserve"> de rol die automatisering van klimaatinstallatie</w:t>
      </w:r>
      <w:r w:rsidR="006606E5">
        <w:t xml:space="preserve">s kan spelen bij het besparen op energieverbruik van gebouwen en woningen. Een integraal </w:t>
      </w:r>
      <w:r w:rsidR="006606E5" w:rsidRPr="006606E5">
        <w:t>gebouwautomatiseringssysteem op basis van KNX</w:t>
      </w:r>
      <w:r w:rsidR="006606E5">
        <w:t xml:space="preserve"> zorgt bijvoorbeeld dat een gebouw kan voldoen aan de hoogste Energy Performance Class volgens de Europese norm EN 15232. </w:t>
      </w:r>
    </w:p>
    <w:p w14:paraId="21A6892B" w14:textId="77777777" w:rsidR="006606E5" w:rsidRDefault="006606E5"/>
    <w:p w14:paraId="0CE8ED2C" w14:textId="115E6D70" w:rsidR="006606E5" w:rsidRDefault="009805C7">
      <w:pPr>
        <w:rPr>
          <w:b/>
          <w:bCs/>
        </w:rPr>
      </w:pPr>
      <w:r>
        <w:rPr>
          <w:b/>
          <w:bCs/>
        </w:rPr>
        <w:t>Verbinden van protocollen</w:t>
      </w:r>
    </w:p>
    <w:p w14:paraId="5EDF6D73" w14:textId="75AC986C" w:rsidR="006606E5" w:rsidRPr="006606E5" w:rsidRDefault="00E72222">
      <w:r>
        <w:t>V</w:t>
      </w:r>
      <w:r w:rsidR="007B3252">
        <w:t xml:space="preserve">erschillende </w:t>
      </w:r>
      <w:r w:rsidR="00E51852">
        <w:t xml:space="preserve">voorbeelden </w:t>
      </w:r>
      <w:r w:rsidR="007B7A5C">
        <w:t xml:space="preserve">van </w:t>
      </w:r>
      <w:r w:rsidR="00E51852">
        <w:t>hoe</w:t>
      </w:r>
      <w:r w:rsidR="007B7A5C">
        <w:t xml:space="preserve"> je</w:t>
      </w:r>
      <w:r w:rsidR="00E51852">
        <w:t xml:space="preserve"> KNX-technologie</w:t>
      </w:r>
      <w:r w:rsidR="007B7A5C">
        <w:t xml:space="preserve"> kunt</w:t>
      </w:r>
      <w:r w:rsidR="00E51852">
        <w:t xml:space="preserve"> gebruiken </w:t>
      </w:r>
      <w:r w:rsidR="007B7A5C">
        <w:t>bij</w:t>
      </w:r>
      <w:r w:rsidR="00E51852">
        <w:t xml:space="preserve"> de toepassing van ruimteregelingen van klimaatinstallaties</w:t>
      </w:r>
      <w:r>
        <w:t xml:space="preserve"> zijn in de </w:t>
      </w:r>
      <w:proofErr w:type="spellStart"/>
      <w:r>
        <w:t>whitepaper</w:t>
      </w:r>
      <w:proofErr w:type="spellEnd"/>
      <w:r>
        <w:t xml:space="preserve"> te bekijken</w:t>
      </w:r>
      <w:r w:rsidR="00E51852">
        <w:t xml:space="preserve">. </w:t>
      </w:r>
      <w:r w:rsidR="009805C7">
        <w:t xml:space="preserve">Ook de samenwerking van KNX met andere protocollen komt aan bod. Voor de optimalisatie van </w:t>
      </w:r>
      <w:r w:rsidR="009805C7" w:rsidRPr="009805C7">
        <w:t xml:space="preserve">technische functies in één of meer gebouwen, is in veel gevallen een samenwerking </w:t>
      </w:r>
      <w:r w:rsidR="009805C7">
        <w:t xml:space="preserve">nodig </w:t>
      </w:r>
      <w:r w:rsidR="009805C7" w:rsidRPr="009805C7">
        <w:t xml:space="preserve">tussen installatiesystemen </w:t>
      </w:r>
      <w:r w:rsidR="009805C7">
        <w:t xml:space="preserve">die verschillende talen (protocollen) gebruiken. Het verbinden van deze protocollen middels zogenaamde gateways </w:t>
      </w:r>
      <w:r>
        <w:t>is daarom uitgebreid beschreven</w:t>
      </w:r>
      <w:r w:rsidR="009805C7">
        <w:t>.</w:t>
      </w:r>
    </w:p>
    <w:p w14:paraId="3C76C505" w14:textId="77777777" w:rsidR="00C64127" w:rsidRDefault="00C64127"/>
    <w:p w14:paraId="33712E67" w14:textId="3B04DA30" w:rsidR="00C64127" w:rsidRPr="00F71276" w:rsidRDefault="00212EA0">
      <w:pPr>
        <w:rPr>
          <w:b/>
          <w:bCs/>
        </w:rPr>
      </w:pPr>
      <w:r>
        <w:rPr>
          <w:b/>
          <w:bCs/>
        </w:rPr>
        <w:t>Veiligheid en sensoren</w:t>
      </w:r>
    </w:p>
    <w:p w14:paraId="62A2A3AC" w14:textId="085879DF" w:rsidR="00C64127" w:rsidRDefault="00212EA0">
      <w:r>
        <w:t xml:space="preserve">Een ander onderwerp dat wordt behandeld in de </w:t>
      </w:r>
      <w:proofErr w:type="spellStart"/>
      <w:r>
        <w:t>whitepaper</w:t>
      </w:r>
      <w:proofErr w:type="spellEnd"/>
      <w:r>
        <w:t xml:space="preserve"> van KNX is de besturing van een gebouw of woning op afstand. Deze manier van gebouwautomatisering leidt tot meer inzicht en daardoor bewustzijn van functies, energiegebruik en de veiligheid. In de </w:t>
      </w:r>
      <w:proofErr w:type="spellStart"/>
      <w:r>
        <w:t>whitepaper</w:t>
      </w:r>
      <w:proofErr w:type="spellEnd"/>
      <w:r>
        <w:t xml:space="preserve"> is aandacht voor het veilig realiseren van op afstand bedienbare KNX-installaties. Verder </w:t>
      </w:r>
      <w:r w:rsidR="007B7A5C">
        <w:t xml:space="preserve">biedt </w:t>
      </w:r>
      <w:r>
        <w:t xml:space="preserve">het document </w:t>
      </w:r>
      <w:r w:rsidR="007B7A5C">
        <w:t xml:space="preserve">een uitgebreid overzicht van </w:t>
      </w:r>
      <w:r>
        <w:t xml:space="preserve">de verschillende klimaat- en omgevingssensoren die </w:t>
      </w:r>
      <w:r w:rsidR="007B7A5C">
        <w:t xml:space="preserve">KNX-fabrikanten leveren en die </w:t>
      </w:r>
      <w:r>
        <w:t>no</w:t>
      </w:r>
      <w:r w:rsidR="007B7A5C">
        <w:t>o</w:t>
      </w:r>
      <w:r>
        <w:t>d</w:t>
      </w:r>
      <w:r w:rsidR="007B7A5C">
        <w:t>zakelijk</w:t>
      </w:r>
      <w:r>
        <w:t xml:space="preserve"> zijn om HVAC-installaties goed te laten functioneren. Met name sensoren voor weersomstandigheden en de luchtkwaliteit </w:t>
      </w:r>
      <w:r w:rsidR="007B7A5C">
        <w:t>blijke</w:t>
      </w:r>
      <w:r>
        <w:t>n namelijk essentieel voor de juiste werking van deze installaties.</w:t>
      </w:r>
    </w:p>
    <w:p w14:paraId="146DEE08" w14:textId="77777777" w:rsidR="00C64127" w:rsidRDefault="00C64127"/>
    <w:p w14:paraId="0FA07180" w14:textId="75224874" w:rsidR="00C64127" w:rsidRPr="00212EA0" w:rsidRDefault="00212EA0">
      <w:pPr>
        <w:rPr>
          <w:b/>
          <w:bCs/>
        </w:rPr>
      </w:pPr>
      <w:r w:rsidRPr="00212EA0">
        <w:rPr>
          <w:b/>
          <w:bCs/>
        </w:rPr>
        <w:t>Gratis</w:t>
      </w:r>
      <w:r>
        <w:rPr>
          <w:b/>
          <w:bCs/>
        </w:rPr>
        <w:t xml:space="preserve"> download</w:t>
      </w:r>
    </w:p>
    <w:p w14:paraId="192EEE27" w14:textId="1FCCF5F4" w:rsidR="00C64127" w:rsidRDefault="008B6052">
      <w:pPr>
        <w:rPr>
          <w:sz w:val="21"/>
          <w:szCs w:val="21"/>
        </w:rPr>
      </w:pPr>
      <w:r>
        <w:t xml:space="preserve">De </w:t>
      </w:r>
      <w:proofErr w:type="spellStart"/>
      <w:r>
        <w:t>whitepaper</w:t>
      </w:r>
      <w:proofErr w:type="spellEnd"/>
      <w:r>
        <w:t xml:space="preserve"> is als gratis download beschikbaar op Smart In</w:t>
      </w:r>
      <w:r w:rsidR="009C53D7">
        <w:t>si</w:t>
      </w:r>
      <w:r>
        <w:t xml:space="preserve">de; </w:t>
      </w:r>
      <w:r w:rsidR="007B7A5C">
        <w:t xml:space="preserve">de community </w:t>
      </w:r>
      <w:r w:rsidR="0098038D">
        <w:t xml:space="preserve">voor </w:t>
      </w:r>
      <w:r w:rsidR="007B7A5C">
        <w:t>iedereen die actief is in de wereld van</w:t>
      </w:r>
      <w:r>
        <w:t xml:space="preserve"> slimme gebouwen en woningen.</w:t>
      </w:r>
      <w:r w:rsidR="007B3252">
        <w:t xml:space="preserve"> </w:t>
      </w:r>
      <w:r w:rsidR="007B7A5C">
        <w:t xml:space="preserve">Naast de </w:t>
      </w:r>
      <w:proofErr w:type="spellStart"/>
      <w:r w:rsidR="007B7A5C">
        <w:t>whitepaper</w:t>
      </w:r>
      <w:proofErr w:type="spellEnd"/>
      <w:r w:rsidR="007B7A5C">
        <w:t xml:space="preserve"> vind je daar</w:t>
      </w:r>
      <w:r w:rsidR="007B3252">
        <w:t xml:space="preserve"> ook</w:t>
      </w:r>
      <w:r w:rsidR="007B7A5C">
        <w:t xml:space="preserve"> de</w:t>
      </w:r>
      <w:r w:rsidR="007B3252">
        <w:t xml:space="preserve"> digitale folder</w:t>
      </w:r>
      <w:r w:rsidR="007B7A5C">
        <w:t xml:space="preserve"> met een uitwerking van</w:t>
      </w:r>
      <w:r w:rsidR="007B3252">
        <w:t xml:space="preserve"> </w:t>
      </w:r>
      <w:r w:rsidR="007B7A5C">
        <w:t>diverse</w:t>
      </w:r>
      <w:r w:rsidR="007B3252">
        <w:t xml:space="preserve"> voorbeelden </w:t>
      </w:r>
      <w:r w:rsidR="007B7A5C">
        <w:t>voor de toepassing van KNX in combinatie met</w:t>
      </w:r>
      <w:r w:rsidR="007B3252">
        <w:t xml:space="preserve"> HVAC-installaties.</w:t>
      </w:r>
    </w:p>
    <w:p w14:paraId="38731FEA" w14:textId="2F5FB2DF" w:rsidR="00C64127" w:rsidRDefault="00C64127">
      <w:pPr>
        <w:rPr>
          <w:sz w:val="21"/>
          <w:szCs w:val="21"/>
        </w:rPr>
      </w:pPr>
    </w:p>
    <w:p w14:paraId="055DE963" w14:textId="41E39BA3" w:rsidR="009C53D7" w:rsidRDefault="009C53D7">
      <w:pPr>
        <w:rPr>
          <w:lang w:val="en-US"/>
        </w:rPr>
      </w:pPr>
      <w:proofErr w:type="spellStart"/>
      <w:r w:rsidRPr="009C53D7">
        <w:rPr>
          <w:lang w:val="en-US"/>
        </w:rPr>
        <w:t>Download</w:t>
      </w:r>
      <w:r>
        <w:rPr>
          <w:lang w:val="en-US"/>
        </w:rPr>
        <w:t>link</w:t>
      </w:r>
      <w:proofErr w:type="spellEnd"/>
      <w:r>
        <w:rPr>
          <w:lang w:val="en-US"/>
        </w:rPr>
        <w:t>:</w:t>
      </w:r>
      <w:r w:rsidRPr="009C53D7">
        <w:rPr>
          <w:lang w:val="en-US"/>
        </w:rPr>
        <w:t xml:space="preserve"> </w:t>
      </w:r>
      <w:hyperlink r:id="rId4" w:history="1">
        <w:r w:rsidRPr="009C53D7">
          <w:rPr>
            <w:rStyle w:val="Hyperlink"/>
            <w:lang w:val="en-US"/>
          </w:rPr>
          <w:t>https://smartinside.nl/documentation</w:t>
        </w:r>
      </w:hyperlink>
      <w:r w:rsidRPr="009C53D7">
        <w:rPr>
          <w:lang w:val="en-US"/>
        </w:rPr>
        <w:t xml:space="preserve"> </w:t>
      </w:r>
    </w:p>
    <w:p w14:paraId="53D6857E" w14:textId="67CC2556" w:rsidR="00FD1FC1" w:rsidRDefault="00FD1FC1">
      <w:pPr>
        <w:rPr>
          <w:lang w:val="en-US"/>
        </w:rPr>
      </w:pPr>
    </w:p>
    <w:p w14:paraId="1B41DD11" w14:textId="77777777" w:rsidR="00FD1FC1" w:rsidRPr="00210EE8" w:rsidRDefault="00FD1FC1" w:rsidP="00FD1FC1">
      <w:pPr>
        <w:rPr>
          <w:b/>
          <w:bCs/>
          <w:i/>
          <w:iCs/>
        </w:rPr>
      </w:pPr>
      <w:r w:rsidRPr="00210EE8">
        <w:rPr>
          <w:b/>
          <w:bCs/>
          <w:i/>
          <w:iCs/>
        </w:rPr>
        <w:lastRenderedPageBreak/>
        <w:t>Over KNX</w:t>
      </w:r>
    </w:p>
    <w:p w14:paraId="48CA8594" w14:textId="77777777" w:rsidR="00FD1FC1" w:rsidRDefault="00FD1FC1" w:rsidP="00FD1FC1">
      <w:pPr>
        <w:rPr>
          <w:i/>
          <w:iCs/>
        </w:rPr>
      </w:pPr>
      <w:r w:rsidRPr="00210EE8">
        <w:rPr>
          <w:i/>
          <w:iCs/>
        </w:rPr>
        <w:t xml:space="preserve">KNX Association is de oprichter en eigenaar van de KNX-technologie, de wereldwijde standaard voor woning- en gebouwenautomatisering. Dit omvat het sturen van gebouwfuncties van onder andere verlichting, zonwering, verwarming, ventilatie, airconditioning, beveiliging, persoonlijke alarmering, watercontrole, energiebeheer en slimme energiemeters, telecommunicatie en consumentenelektronica. KNX is de wereldwijde standaard voor woningen gebouwenautomatisering met een fabrikant- en productonafhankelijke </w:t>
      </w:r>
      <w:r>
        <w:rPr>
          <w:i/>
          <w:iCs/>
        </w:rPr>
        <w:t>software</w:t>
      </w:r>
      <w:r w:rsidRPr="00210EE8">
        <w:rPr>
          <w:i/>
          <w:iCs/>
        </w:rPr>
        <w:t xml:space="preserve"> (ETS) met een volledige serie van transmissiemedia (TP, PL, RF en IP)</w:t>
      </w:r>
      <w:r>
        <w:rPr>
          <w:i/>
          <w:iCs/>
        </w:rPr>
        <w:t>,</w:t>
      </w:r>
      <w:r w:rsidRPr="00210EE8">
        <w:rPr>
          <w:i/>
          <w:iCs/>
        </w:rPr>
        <w:t xml:space="preserve"> evenals een volledige serie configuratiemodi (system en easy mode). KNX is erkend als een Europese standaard (CENELEC EN 50090 en CEN EN 13321-1) en een internationale standaard (ISO/IEC 14543-3). Deze standaard is gebaseerd op 30 jaar ervaring in de markt. Meer dan 495 bedrijven wereldwijd uit verschillende toepassingsgebieden zijn aangesloten bij KNX en bieden bijna 8.000 KNX gecertificeerde productgroepen in hun catalogi aan. De KNX Association heeft samenwerkingscontracten met bijna 100.000 installatiebedrijven in 190 landen.</w:t>
      </w:r>
    </w:p>
    <w:p w14:paraId="1DC14A08" w14:textId="08C777F7" w:rsidR="00FD1FC1" w:rsidRDefault="00FD1FC1"/>
    <w:p w14:paraId="6751E551" w14:textId="77777777" w:rsidR="00FD1FC1" w:rsidRDefault="00FD1FC1"/>
    <w:p w14:paraId="76F4FBB1" w14:textId="77777777" w:rsidR="00FD1FC1" w:rsidRPr="00010685" w:rsidRDefault="00FD1FC1" w:rsidP="00FD1FC1">
      <w:pPr>
        <w:rPr>
          <w:sz w:val="22"/>
          <w:szCs w:val="22"/>
        </w:rPr>
      </w:pPr>
      <w:r w:rsidRPr="00010685">
        <w:rPr>
          <w:sz w:val="22"/>
          <w:szCs w:val="22"/>
        </w:rPr>
        <w:t>----- Einde persbericht -----</w:t>
      </w:r>
    </w:p>
    <w:p w14:paraId="2F68AE63" w14:textId="77777777" w:rsidR="00FD1FC1" w:rsidRPr="00626A31" w:rsidRDefault="00FD1FC1" w:rsidP="00FD1FC1">
      <w:pPr>
        <w:pBdr>
          <w:bottom w:val="single" w:sz="4" w:space="1" w:color="auto"/>
        </w:pBdr>
        <w:rPr>
          <w:sz w:val="22"/>
          <w:szCs w:val="22"/>
        </w:rPr>
      </w:pPr>
    </w:p>
    <w:p w14:paraId="5DF6D3D2" w14:textId="77777777" w:rsidR="00FD1FC1" w:rsidRPr="00626A31" w:rsidRDefault="00FD1FC1" w:rsidP="00FD1FC1">
      <w:pPr>
        <w:widowControl w:val="0"/>
        <w:autoSpaceDE w:val="0"/>
        <w:autoSpaceDN w:val="0"/>
        <w:adjustRightInd w:val="0"/>
        <w:rPr>
          <w:rFonts w:cs="Arial"/>
          <w:b/>
          <w:sz w:val="22"/>
          <w:szCs w:val="22"/>
        </w:rPr>
      </w:pPr>
      <w:r w:rsidRPr="00626A31">
        <w:rPr>
          <w:rFonts w:cs="Arial"/>
          <w:b/>
          <w:sz w:val="22"/>
          <w:szCs w:val="22"/>
        </w:rPr>
        <w:t>Noot voor de redactie:</w:t>
      </w:r>
    </w:p>
    <w:p w14:paraId="6129008B" w14:textId="77777777" w:rsidR="00FD1FC1" w:rsidRPr="00626A31" w:rsidRDefault="00FD1FC1" w:rsidP="00FD1FC1">
      <w:pPr>
        <w:rPr>
          <w:rFonts w:cs="Arial"/>
          <w:sz w:val="22"/>
          <w:szCs w:val="22"/>
        </w:rPr>
      </w:pPr>
    </w:p>
    <w:p w14:paraId="7D06CBDA" w14:textId="77777777" w:rsidR="00FD1FC1" w:rsidRPr="00626A31" w:rsidRDefault="00FD1FC1" w:rsidP="00FD1FC1">
      <w:pPr>
        <w:rPr>
          <w:rFonts w:cs="Arial"/>
          <w:sz w:val="22"/>
          <w:szCs w:val="22"/>
        </w:rPr>
      </w:pPr>
      <w:r w:rsidRPr="00626A31">
        <w:rPr>
          <w:rFonts w:cs="Arial"/>
          <w:sz w:val="22"/>
          <w:szCs w:val="22"/>
        </w:rPr>
        <w:t>Voor meer informatie: Rob van Mil, woordvoerder KNX Nederland</w:t>
      </w:r>
      <w:r>
        <w:rPr>
          <w:rFonts w:cs="Arial"/>
          <w:sz w:val="22"/>
          <w:szCs w:val="22"/>
        </w:rPr>
        <w:t xml:space="preserve"> en KNX België</w:t>
      </w:r>
      <w:r w:rsidRPr="00626A31">
        <w:rPr>
          <w:rFonts w:cs="Arial"/>
          <w:sz w:val="22"/>
          <w:szCs w:val="22"/>
        </w:rPr>
        <w:t xml:space="preserve">, 06-54681144, </w:t>
      </w:r>
      <w:hyperlink r:id="rId5" w:history="1">
        <w:r w:rsidRPr="00626A31">
          <w:rPr>
            <w:rStyle w:val="Hyperlink"/>
            <w:rFonts w:cs="Arial"/>
            <w:sz w:val="22"/>
            <w:szCs w:val="22"/>
          </w:rPr>
          <w:t>rob@stijlmeesters.nl</w:t>
        </w:r>
      </w:hyperlink>
      <w:r w:rsidRPr="00626A31">
        <w:rPr>
          <w:rFonts w:cs="Arial"/>
          <w:sz w:val="22"/>
          <w:szCs w:val="22"/>
        </w:rPr>
        <w:t xml:space="preserve">. </w:t>
      </w:r>
    </w:p>
    <w:p w14:paraId="0928A2AA" w14:textId="77777777" w:rsidR="00FD1FC1" w:rsidRPr="00FD1FC1" w:rsidRDefault="00FD1FC1"/>
    <w:sectPr w:rsidR="00FD1FC1" w:rsidRPr="00FD1FC1" w:rsidSect="00BE7A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26"/>
    <w:rsid w:val="0001658B"/>
    <w:rsid w:val="00212EA0"/>
    <w:rsid w:val="002B1026"/>
    <w:rsid w:val="00610969"/>
    <w:rsid w:val="006606E5"/>
    <w:rsid w:val="006641C8"/>
    <w:rsid w:val="007B3252"/>
    <w:rsid w:val="007B7A5C"/>
    <w:rsid w:val="008B6052"/>
    <w:rsid w:val="0098038D"/>
    <w:rsid w:val="009805C7"/>
    <w:rsid w:val="00981636"/>
    <w:rsid w:val="009A6384"/>
    <w:rsid w:val="009C53D7"/>
    <w:rsid w:val="00B45344"/>
    <w:rsid w:val="00BE7A28"/>
    <w:rsid w:val="00C64127"/>
    <w:rsid w:val="00C8126B"/>
    <w:rsid w:val="00D7312B"/>
    <w:rsid w:val="00E51852"/>
    <w:rsid w:val="00E72222"/>
    <w:rsid w:val="00EA3160"/>
    <w:rsid w:val="00ED60F9"/>
    <w:rsid w:val="00F71276"/>
    <w:rsid w:val="00FD1F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0EE63D6"/>
  <w14:defaultImageDpi w14:val="32767"/>
  <w15:chartTrackingRefBased/>
  <w15:docId w15:val="{E08F35A6-78FC-9F41-A659-93764915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1026"/>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B1026"/>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6606E5"/>
    <w:rPr>
      <w:sz w:val="16"/>
      <w:szCs w:val="16"/>
    </w:rPr>
  </w:style>
  <w:style w:type="paragraph" w:styleId="Tekstopmerking">
    <w:name w:val="annotation text"/>
    <w:basedOn w:val="Standaard"/>
    <w:link w:val="TekstopmerkingChar"/>
    <w:uiPriority w:val="99"/>
    <w:semiHidden/>
    <w:unhideWhenUsed/>
    <w:rsid w:val="006606E5"/>
    <w:rPr>
      <w:sz w:val="20"/>
      <w:szCs w:val="20"/>
    </w:rPr>
  </w:style>
  <w:style w:type="character" w:customStyle="1" w:styleId="TekstopmerkingChar">
    <w:name w:val="Tekst opmerking Char"/>
    <w:basedOn w:val="Standaardalinea-lettertype"/>
    <w:link w:val="Tekstopmerking"/>
    <w:uiPriority w:val="99"/>
    <w:semiHidden/>
    <w:rsid w:val="006606E5"/>
    <w:rPr>
      <w:sz w:val="20"/>
      <w:szCs w:val="20"/>
    </w:rPr>
  </w:style>
  <w:style w:type="paragraph" w:styleId="Onderwerpvanopmerking">
    <w:name w:val="annotation subject"/>
    <w:basedOn w:val="Tekstopmerking"/>
    <w:next w:val="Tekstopmerking"/>
    <w:link w:val="OnderwerpvanopmerkingChar"/>
    <w:uiPriority w:val="99"/>
    <w:semiHidden/>
    <w:unhideWhenUsed/>
    <w:rsid w:val="006606E5"/>
    <w:rPr>
      <w:b/>
      <w:bCs/>
    </w:rPr>
  </w:style>
  <w:style w:type="character" w:customStyle="1" w:styleId="OnderwerpvanopmerkingChar">
    <w:name w:val="Onderwerp van opmerking Char"/>
    <w:basedOn w:val="TekstopmerkingChar"/>
    <w:link w:val="Onderwerpvanopmerking"/>
    <w:uiPriority w:val="99"/>
    <w:semiHidden/>
    <w:rsid w:val="006606E5"/>
    <w:rPr>
      <w:b/>
      <w:bCs/>
      <w:sz w:val="20"/>
      <w:szCs w:val="20"/>
    </w:rPr>
  </w:style>
  <w:style w:type="character" w:styleId="Hyperlink">
    <w:name w:val="Hyperlink"/>
    <w:basedOn w:val="Standaardalinea-lettertype"/>
    <w:uiPriority w:val="99"/>
    <w:unhideWhenUsed/>
    <w:rsid w:val="009C53D7"/>
    <w:rPr>
      <w:color w:val="0563C1" w:themeColor="hyperlink"/>
      <w:u w:val="single"/>
    </w:rPr>
  </w:style>
  <w:style w:type="character" w:styleId="Onopgelostemelding">
    <w:name w:val="Unresolved Mention"/>
    <w:basedOn w:val="Standaardalinea-lettertype"/>
    <w:uiPriority w:val="99"/>
    <w:rsid w:val="009C5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185134">
      <w:bodyDiv w:val="1"/>
      <w:marLeft w:val="0"/>
      <w:marRight w:val="0"/>
      <w:marTop w:val="0"/>
      <w:marBottom w:val="0"/>
      <w:divBdr>
        <w:top w:val="none" w:sz="0" w:space="0" w:color="auto"/>
        <w:left w:val="none" w:sz="0" w:space="0" w:color="auto"/>
        <w:bottom w:val="none" w:sz="0" w:space="0" w:color="auto"/>
        <w:right w:val="none" w:sz="0" w:space="0" w:color="auto"/>
      </w:divBdr>
      <w:divsChild>
        <w:div w:id="1550989591">
          <w:marLeft w:val="0"/>
          <w:marRight w:val="0"/>
          <w:marTop w:val="0"/>
          <w:marBottom w:val="0"/>
          <w:divBdr>
            <w:top w:val="none" w:sz="0" w:space="0" w:color="auto"/>
            <w:left w:val="none" w:sz="0" w:space="0" w:color="auto"/>
            <w:bottom w:val="none" w:sz="0" w:space="0" w:color="auto"/>
            <w:right w:val="none" w:sz="0" w:space="0" w:color="auto"/>
          </w:divBdr>
        </w:div>
      </w:divsChild>
    </w:div>
    <w:div w:id="1008288901">
      <w:bodyDiv w:val="1"/>
      <w:marLeft w:val="0"/>
      <w:marRight w:val="0"/>
      <w:marTop w:val="0"/>
      <w:marBottom w:val="0"/>
      <w:divBdr>
        <w:top w:val="none" w:sz="0" w:space="0" w:color="auto"/>
        <w:left w:val="none" w:sz="0" w:space="0" w:color="auto"/>
        <w:bottom w:val="none" w:sz="0" w:space="0" w:color="auto"/>
        <w:right w:val="none" w:sz="0" w:space="0" w:color="auto"/>
      </w:divBdr>
      <w:divsChild>
        <w:div w:id="1550218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b@stijlmeesters.nl" TargetMode="External"/><Relationship Id="rId4" Type="http://schemas.openxmlformats.org/officeDocument/2006/relationships/hyperlink" Target="https://smartinside.nl/documentation"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3583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Hoekstra</dc:creator>
  <cp:keywords/>
  <dc:description/>
  <cp:lastModifiedBy>Microsoft Office User</cp:lastModifiedBy>
  <cp:revision>2</cp:revision>
  <dcterms:created xsi:type="dcterms:W3CDTF">2020-05-27T12:17:00Z</dcterms:created>
  <dcterms:modified xsi:type="dcterms:W3CDTF">2020-05-27T12:17:00Z</dcterms:modified>
</cp:coreProperties>
</file>