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AECC" w14:textId="77777777" w:rsidR="00637878" w:rsidRPr="00637878" w:rsidRDefault="00637878" w:rsidP="00637878">
      <w:pPr>
        <w:spacing w:before="100" w:beforeAutospacing="1" w:after="100" w:afterAutospacing="1" w:line="240" w:lineRule="auto"/>
        <w:ind w:left="2832" w:firstLine="708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637878">
        <w:rPr>
          <w:rFonts w:ascii="Calibri" w:eastAsia="Times New Roman" w:hAnsi="Calibri" w:cs="Calibri"/>
          <w:kern w:val="0"/>
          <w:lang w:eastAsia="nl-NL"/>
          <w14:ligatures w14:val="none"/>
        </w:rPr>
        <w:t>COMMUNIQUÉ DE PRESSE</w:t>
      </w:r>
    </w:p>
    <w:p w14:paraId="3CBF71C5" w14:textId="77777777" w:rsidR="00637878" w:rsidRPr="00637878" w:rsidRDefault="00637878" w:rsidP="0063787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1B4C23F9" w14:textId="66A55BE2" w:rsidR="00637878" w:rsidRPr="00637878" w:rsidRDefault="00637878" w:rsidP="0063787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nl-NL"/>
          <w14:ligatures w14:val="none"/>
        </w:rPr>
      </w:pPr>
      <w:r w:rsidRPr="00637878">
        <w:rPr>
          <w:rFonts w:ascii="Calibri" w:eastAsia="Times New Roman" w:hAnsi="Calibri" w:cs="Calibri"/>
          <w:b/>
          <w:bCs/>
          <w:kern w:val="0"/>
          <w:sz w:val="28"/>
          <w:szCs w:val="28"/>
          <w:lang w:eastAsia="nl-NL"/>
          <w14:ligatures w14:val="none"/>
        </w:rPr>
        <w:t>Resideo lance l'avenir de la filtration de l'eau sur le marché belge</w:t>
      </w:r>
    </w:p>
    <w:p w14:paraId="530CCAF7" w14:textId="77777777" w:rsidR="00637878" w:rsidRPr="00637878" w:rsidRDefault="00637878" w:rsidP="0063787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</w:pPr>
      <w:r w:rsidRPr="00637878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Resideo lance ce mois-ci sa nouvelle génération de filtres à eau sur le marché belge. Ces produits ont été dévoilés pour la première fois l'année dernière lors du salon international ISH à Francfort. Pour Resideo, l'un des principaux fabricants, développeurs et distributeurs mondiaux de capteurs et d'appareils de régulation à la pointe de la technologie, les filtres à eau constituent un élément important de son portefeuille.</w:t>
      </w:r>
    </w:p>
    <w:p w14:paraId="703FA5A8" w14:textId="70C2D720" w:rsidR="00637878" w:rsidRPr="00637878" w:rsidRDefault="00637878" w:rsidP="0063787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637878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La nouvelle série sans plomb* combine des décennies d'expérience et une innovation de pointe. Les produits sont conçus pour fournir à chaque foyer une filtration efficace de l'eau potable tout en répondant aux futures exigences de la réglementation en matière d'eau potable. Il existe en effet des règles de sécurité spécifiques** auxquelles les installateurs belges et européens doivent se conformer. Il s'agit notamment des normes minimales applicables aux matériaux – y compris ceux contenant du plomb – qui entrent en contact avec l'eau potable. </w:t>
      </w:r>
    </w:p>
    <w:p w14:paraId="46505DD4" w14:textId="31B81D9C" w:rsidR="00637878" w:rsidRPr="00637878" w:rsidRDefault="00637878" w:rsidP="00F80E89">
      <w:pPr>
        <w:pStyle w:val="Normaalweb"/>
        <w:rPr>
          <w:rFonts w:ascii="Calibri" w:hAnsi="Calibri" w:cs="Calibri"/>
        </w:rPr>
      </w:pPr>
      <w:r w:rsidRPr="00637878">
        <w:rPr>
          <w:rFonts w:ascii="Calibri" w:hAnsi="Calibri" w:cs="Calibri"/>
          <w:b/>
          <w:bCs/>
        </w:rPr>
        <w:t>Une réglementation plus stricte</w:t>
      </w:r>
      <w:r>
        <w:rPr>
          <w:rFonts w:ascii="Calibri" w:hAnsi="Calibri" w:cs="Calibri"/>
        </w:rPr>
        <w:br/>
      </w:r>
      <w:r w:rsidRPr="00637878">
        <w:rPr>
          <w:rFonts w:ascii="Calibri" w:hAnsi="Calibri" w:cs="Calibri"/>
        </w:rPr>
        <w:t>En Belgique, les produits de la chaîne de distribution d'eau qui entrent en contact avec l'eau potable doivent garantir que celle-ci ne dépasse pas les concentrations maximales autorisées en plomb</w:t>
      </w:r>
      <w:r w:rsidRPr="00F80E89">
        <w:rPr>
          <w:rFonts w:ascii="Calibri" w:hAnsi="Calibri" w:cs="Calibri"/>
        </w:rPr>
        <w:t xml:space="preserve">. </w:t>
      </w:r>
      <w:r w:rsidR="00F80E89" w:rsidRPr="00F80E89">
        <w:rPr>
          <w:rFonts w:ascii="Calibri" w:hAnsi="Calibri" w:cs="Calibri"/>
        </w:rPr>
        <w:t xml:space="preserve">Les exigences de plus en plus strictes imposées aux matériaux utilisés dans les produits liés à l'eau sont visibles dans toute l'Union européenne, en raison des modifications à venir de la directive sur l'eau potable (EU DWD). </w:t>
      </w:r>
      <w:r w:rsidRPr="00637878">
        <w:rPr>
          <w:rFonts w:ascii="Calibri" w:hAnsi="Calibri" w:cs="Calibri"/>
        </w:rPr>
        <w:t>Ces modifications fixent des limites plus strictes pour la teneur maximale en plomb autorisée. Cette teneur peut, en fonction de la composition du matériau, être réduite à une concentration de seulement 0,05 % oids/poids* de plomb.</w:t>
      </w:r>
    </w:p>
    <w:p w14:paraId="06B8ACD0" w14:textId="004B7989" w:rsidR="00637878" w:rsidRDefault="00637878" w:rsidP="0063787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637878">
        <w:rPr>
          <w:rFonts w:ascii="Calibri" w:eastAsia="Times New Roman" w:hAnsi="Calibri" w:cs="Calibri"/>
          <w:b/>
          <w:bCs/>
          <w:kern w:val="0"/>
          <w:lang w:eastAsia="nl-NL"/>
          <w14:ligatures w14:val="none"/>
        </w:rPr>
        <w:t>Développé et fabriqué en Europe</w:t>
      </w:r>
      <w:r>
        <w:rPr>
          <w:rFonts w:ascii="Calibri" w:eastAsia="Times New Roman" w:hAnsi="Calibri" w:cs="Calibri"/>
          <w:kern w:val="0"/>
          <w:lang w:eastAsia="nl-NL"/>
          <w14:ligatures w14:val="none"/>
        </w:rPr>
        <w:br/>
      </w:r>
      <w:r w:rsidRPr="00637878">
        <w:rPr>
          <w:rFonts w:ascii="Calibri" w:eastAsia="Times New Roman" w:hAnsi="Calibri" w:cs="Calibri"/>
          <w:kern w:val="0"/>
          <w:lang w:eastAsia="nl-NL"/>
          <w14:ligatures w14:val="none"/>
        </w:rPr>
        <w:t>Peter Raes, Country Sales Leader Benelux chez Resideo, explique l'importance de ce lancement : « Notre nouvelle gamme de filtres a été développée et fabriquée en Europe*** selon nos normes élevées de qualité et de précision technique. Grâce à notre contrôle de bout en bout du processus de production, nous disposons d'une assurance qualité robuste à chaque étape de la production. Les installateurs peuvent ainsi être sûrs d'offrir à leurs clients la solution adéquate pour protéger les installations et appareils domestiques, tout en respectant les exigences légales. »</w:t>
      </w:r>
    </w:p>
    <w:p w14:paraId="15587550" w14:textId="79D41B6D" w:rsidR="00637878" w:rsidRPr="00637878" w:rsidRDefault="00637878" w:rsidP="00637878">
      <w:pPr>
        <w:pStyle w:val="Normaalweb"/>
        <w:rPr>
          <w:rFonts w:ascii="Calibri" w:hAnsi="Calibri" w:cs="Calibri"/>
        </w:rPr>
      </w:pPr>
      <w:r w:rsidRPr="00637878">
        <w:rPr>
          <w:rFonts w:ascii="Calibri" w:hAnsi="Calibri" w:cs="Calibri"/>
          <w:b/>
          <w:bCs/>
        </w:rPr>
        <w:t>Caractéristiques importantes du produit</w:t>
      </w:r>
      <w:r>
        <w:rPr>
          <w:rFonts w:ascii="Calibri" w:hAnsi="Calibri" w:cs="Calibri"/>
        </w:rPr>
        <w:br/>
      </w:r>
      <w:r w:rsidRPr="00637878">
        <w:rPr>
          <w:rFonts w:ascii="Calibri" w:hAnsi="Calibri" w:cs="Calibri"/>
        </w:rPr>
        <w:t xml:space="preserve">Cette nouvelle génération de filtres à eau potable à l'épreuve du temps place la barre plus haut en matière de durabilité et de performances fiables****. Le produit est équipé de la technologie Impeller avancée et assure un nettoyage efficace et constant sur lequel les installateurs et les utilisateurs peuvent compter. Autres caractéristiques importantes : </w:t>
      </w:r>
    </w:p>
    <w:p w14:paraId="7D992984" w14:textId="5870BCE5" w:rsidR="00637878" w:rsidRPr="00637878" w:rsidRDefault="00637878" w:rsidP="00637878">
      <w:pPr>
        <w:pStyle w:val="Normaalweb"/>
        <w:numPr>
          <w:ilvl w:val="0"/>
          <w:numId w:val="2"/>
        </w:numPr>
        <w:rPr>
          <w:rFonts w:ascii="Calibri" w:hAnsi="Calibri" w:cs="Calibri"/>
        </w:rPr>
      </w:pPr>
      <w:r w:rsidRPr="00637878">
        <w:rPr>
          <w:rFonts w:ascii="Calibri" w:hAnsi="Calibri" w:cs="Calibri"/>
        </w:rPr>
        <w:t xml:space="preserve">Filtre fin PrimusPlus F74CS-LF : filtre à rinçage inversé pour une utilisation nécessitant peu d'entretien. Unité de rinçage inversé automatique disponible en option. </w:t>
      </w:r>
    </w:p>
    <w:p w14:paraId="77DABAA4" w14:textId="5CD3B25F" w:rsidR="00637878" w:rsidRPr="00637878" w:rsidRDefault="00A60ABC" w:rsidP="00637878">
      <w:pPr>
        <w:pStyle w:val="Normaalweb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Station d'eau domestique</w:t>
      </w:r>
      <w:r w:rsidR="00637878" w:rsidRPr="00637878">
        <w:rPr>
          <w:rFonts w:ascii="Calibri" w:hAnsi="Calibri" w:cs="Calibri"/>
        </w:rPr>
        <w:t xml:space="preserve"> PrimusPlus FK74CS-LF : filtre à rinçage à contre-courant et réducteur de pression en un seul appareil. Une unité de rinçage à contre-courant automatique en option peut être installée ultérieurement pour plus de commodité.</w:t>
      </w:r>
    </w:p>
    <w:p w14:paraId="1D371200" w14:textId="0BCFD7BA" w:rsidR="00637878" w:rsidRPr="00637878" w:rsidRDefault="00637878" w:rsidP="00637878">
      <w:pPr>
        <w:pStyle w:val="Normaalweb"/>
        <w:numPr>
          <w:ilvl w:val="0"/>
          <w:numId w:val="2"/>
        </w:numPr>
        <w:rPr>
          <w:rFonts w:ascii="Calibri" w:hAnsi="Calibri" w:cs="Calibri"/>
        </w:rPr>
      </w:pPr>
      <w:r w:rsidRPr="00637878">
        <w:rPr>
          <w:rFonts w:ascii="Calibri" w:hAnsi="Calibri" w:cs="Calibri"/>
        </w:rPr>
        <w:t xml:space="preserve">Filtre fin F76S-LF : filtre à rinçage à contre-courant avec technologie Double-Spin supplémentaire (tailles jusqu'à 1 ¼") pour nettoyer en profondeur toutes les zones du filtre pendant le rinçage à contre-courant. </w:t>
      </w:r>
    </w:p>
    <w:p w14:paraId="5CA38BA4" w14:textId="13E6A44E" w:rsidR="00637878" w:rsidRPr="00637878" w:rsidRDefault="00637878" w:rsidP="00637878">
      <w:pPr>
        <w:pStyle w:val="Normaalweb"/>
        <w:numPr>
          <w:ilvl w:val="0"/>
          <w:numId w:val="2"/>
        </w:numPr>
        <w:rPr>
          <w:rFonts w:ascii="Calibri" w:hAnsi="Calibri" w:cs="Calibri"/>
        </w:rPr>
      </w:pPr>
      <w:r w:rsidRPr="00637878">
        <w:rPr>
          <w:rFonts w:ascii="Calibri" w:hAnsi="Calibri" w:cs="Calibri"/>
        </w:rPr>
        <w:t xml:space="preserve">Station d'eau domestique HS10S-LF (disponible dans des tailles allant de ¾ pouce à 2 pouces) : combine plusieurs fonctions, notamment : un clapet anti-retour avec sortie de test, un filtre fin à rinçage à contre-courant, un réducteur de pression et une vanne d'arrêt, ainsi que la technologie Double-Spin (tailles jusqu'à 1 ¼”). </w:t>
      </w:r>
    </w:p>
    <w:p w14:paraId="335075C5" w14:textId="615E91E0" w:rsidR="00637878" w:rsidRDefault="00637878" w:rsidP="00637878">
      <w:pPr>
        <w:pStyle w:val="Normaalweb"/>
        <w:rPr>
          <w:rFonts w:ascii="Calibri" w:hAnsi="Calibri" w:cs="Calibri"/>
        </w:rPr>
      </w:pPr>
      <w:r w:rsidRPr="00637878">
        <w:rPr>
          <w:rFonts w:ascii="Calibri" w:hAnsi="Calibri" w:cs="Calibri"/>
        </w:rPr>
        <w:t>Pour plus d'informations sur la nouvelle gamme de filtres à eau sans plomb, rendez-vous sur resideo.com/be/</w:t>
      </w:r>
      <w:r w:rsidR="008C6FC2">
        <w:rPr>
          <w:rFonts w:ascii="Calibri" w:hAnsi="Calibri" w:cs="Calibri"/>
        </w:rPr>
        <w:t>fr</w:t>
      </w:r>
      <w:r w:rsidRPr="00637878">
        <w:rPr>
          <w:rFonts w:ascii="Calibri" w:hAnsi="Calibri" w:cs="Calibri"/>
        </w:rPr>
        <w:t xml:space="preserve"> et visitez la Resideo Academy sur academy.resideo.com, ou téléchargez l'application Resideo Academy depuis votre App Store.</w:t>
      </w:r>
      <w:r>
        <w:rPr>
          <w:rFonts w:ascii="Calibri" w:hAnsi="Calibri" w:cs="Calibri"/>
        </w:rPr>
        <w:br/>
      </w:r>
    </w:p>
    <w:p w14:paraId="4C4D745B" w14:textId="4E7547C5" w:rsidR="00637878" w:rsidRPr="00637878" w:rsidRDefault="00637878" w:rsidP="00637878">
      <w:pPr>
        <w:pStyle w:val="Normaalweb"/>
        <w:rPr>
          <w:rFonts w:ascii="Calibri" w:hAnsi="Calibri" w:cs="Calibri"/>
          <w:b/>
          <w:bCs/>
        </w:rPr>
      </w:pPr>
      <w:r w:rsidRPr="00637878">
        <w:rPr>
          <w:rFonts w:ascii="Calibri" w:hAnsi="Calibri" w:cs="Calibri"/>
          <w:b/>
          <w:bCs/>
        </w:rPr>
        <w:t>Notes aux rédacteurs</w:t>
      </w:r>
      <w:r>
        <w:rPr>
          <w:rFonts w:ascii="Calibri" w:hAnsi="Calibri" w:cs="Calibri"/>
          <w:b/>
          <w:bCs/>
        </w:rPr>
        <w:br/>
      </w:r>
      <w:r w:rsidRPr="00637878">
        <w:rPr>
          <w:rFonts w:ascii="Calibri" w:hAnsi="Calibri" w:cs="Calibri"/>
        </w:rPr>
        <w:t>*Les composants en contact avec l'eau sont fabriqués à partir de matériaux sans plomb et sont conformes aux normes de la directive européenne 2020/184.</w:t>
      </w:r>
      <w:r>
        <w:rPr>
          <w:rFonts w:ascii="Calibri" w:hAnsi="Calibri" w:cs="Calibri"/>
        </w:rPr>
        <w:br/>
      </w:r>
      <w:r w:rsidRPr="00637878">
        <w:rPr>
          <w:rFonts w:ascii="Calibri" w:hAnsi="Calibri" w:cs="Calibri"/>
        </w:rPr>
        <w:t xml:space="preserve">** </w:t>
      </w:r>
      <w:hyperlink r:id="rId5" w:history="1">
        <w:r w:rsidRPr="00095A71">
          <w:rPr>
            <w:rStyle w:val="Hyperlink"/>
            <w:rFonts w:ascii="Calibri" w:hAnsi="Calibri" w:cs="Calibri"/>
          </w:rPr>
          <w:t>https://echa.europa.eu/understanding-dwd</w:t>
        </w:r>
      </w:hyperlink>
      <w:r>
        <w:rPr>
          <w:rFonts w:ascii="Calibri" w:hAnsi="Calibri" w:cs="Calibri"/>
        </w:rPr>
        <w:br/>
      </w:r>
      <w:hyperlink r:id="rId6" w:anchor="p0085" w:history="1">
        <w:r w:rsidRPr="00095A71">
          <w:rPr>
            <w:rStyle w:val="Hyperlink"/>
            <w:rFonts w:ascii="Calibri" w:hAnsi="Calibri" w:cs="Calibri"/>
          </w:rPr>
          <w:t>https://www.gesetze-im-internet.de/englisch_trinkwv/englisch_trinkwv.html#p0085</w:t>
        </w:r>
      </w:hyperlink>
      <w:r>
        <w:rPr>
          <w:rFonts w:ascii="Calibri" w:hAnsi="Calibri" w:cs="Calibri"/>
        </w:rPr>
        <w:br/>
      </w:r>
      <w:hyperlink r:id="rId7" w:anchor="mitigation-of-lead-in-your-water-supply" w:history="1">
        <w:r w:rsidRPr="00095A71">
          <w:rPr>
            <w:rStyle w:val="Hyperlink"/>
            <w:rFonts w:ascii="Calibri" w:hAnsi="Calibri" w:cs="Calibri"/>
          </w:rPr>
          <w:t>https://www.gov.uk/government/publications/lead-poisoning-advice-for-the-public-and-healthcare-professionals/lead-information-for-the-public#mitigation-of-lead-in-your-water-supply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637878">
        <w:rPr>
          <w:rFonts w:ascii="Calibri" w:hAnsi="Calibri" w:cs="Calibri"/>
        </w:rPr>
        <w:t>*** La nouvelle série de filtres a été développée et produite à Mosbach, en Allemagne.</w:t>
      </w:r>
      <w:r>
        <w:rPr>
          <w:rFonts w:ascii="Calibri" w:hAnsi="Calibri" w:cs="Calibri"/>
        </w:rPr>
        <w:br/>
      </w:r>
      <w:r w:rsidRPr="00637878">
        <w:rPr>
          <w:rFonts w:ascii="Calibri" w:hAnsi="Calibri" w:cs="Calibri"/>
        </w:rPr>
        <w:t>****Les produits de la nouvelle série de filtres sont livrés avec une garantie de 5 ans. Pour plus d'informations, rendez-vous sur https://www.resideo.com/emea/en/5-year-warranty-policy/</w:t>
      </w:r>
    </w:p>
    <w:p w14:paraId="5275A95D" w14:textId="77777777" w:rsidR="00637878" w:rsidRDefault="00637878" w:rsidP="00637878">
      <w:pPr>
        <w:pStyle w:val="Normaalweb"/>
      </w:pPr>
    </w:p>
    <w:p w14:paraId="17055910" w14:textId="77777777" w:rsidR="00637878" w:rsidRDefault="00637878" w:rsidP="00637878">
      <w:pPr>
        <w:pStyle w:val="Geenafstand"/>
      </w:pPr>
    </w:p>
    <w:p w14:paraId="3F3BE68C" w14:textId="77777777" w:rsidR="00637878" w:rsidRPr="00637878" w:rsidRDefault="00637878" w:rsidP="00637878">
      <w:pPr>
        <w:pStyle w:val="Normaalweb"/>
        <w:rPr>
          <w:rFonts w:ascii="Calibri" w:hAnsi="Calibri" w:cs="Calibri"/>
        </w:rPr>
      </w:pPr>
    </w:p>
    <w:p w14:paraId="34FBD5C5" w14:textId="77777777" w:rsidR="00637878" w:rsidRDefault="00637878" w:rsidP="00637878">
      <w:pPr>
        <w:pStyle w:val="Normaalweb"/>
      </w:pPr>
    </w:p>
    <w:p w14:paraId="1E28C215" w14:textId="77777777" w:rsidR="00637878" w:rsidRPr="00637878" w:rsidRDefault="00637878" w:rsidP="0063787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78F9548C" w14:textId="77777777" w:rsidR="009F7872" w:rsidRPr="00637878" w:rsidRDefault="009F7872">
      <w:pPr>
        <w:rPr>
          <w:rFonts w:ascii="Calibri" w:hAnsi="Calibri" w:cs="Calibri"/>
        </w:rPr>
      </w:pPr>
    </w:p>
    <w:sectPr w:rsidR="009F7872" w:rsidRPr="00637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oofdtekst CS)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66CCC"/>
    <w:multiLevelType w:val="hybridMultilevel"/>
    <w:tmpl w:val="280A6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B5255"/>
    <w:multiLevelType w:val="hybridMultilevel"/>
    <w:tmpl w:val="C338D366"/>
    <w:lvl w:ilvl="0" w:tplc="97867C4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068904">
    <w:abstractNumId w:val="0"/>
  </w:num>
  <w:num w:numId="2" w16cid:durableId="172479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78"/>
    <w:rsid w:val="00344B45"/>
    <w:rsid w:val="00637878"/>
    <w:rsid w:val="007C2D11"/>
    <w:rsid w:val="008C6FC2"/>
    <w:rsid w:val="009F7872"/>
    <w:rsid w:val="00A60ABC"/>
    <w:rsid w:val="00AB34AD"/>
    <w:rsid w:val="00E23BEB"/>
    <w:rsid w:val="00F8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B432"/>
  <w15:chartTrackingRefBased/>
  <w15:docId w15:val="{13CF3B48-4992-B64D-ADFA-D1F434F2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78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78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78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78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78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78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78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78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78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78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7878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63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637878"/>
    <w:rPr>
      <w:color w:val="0000FF"/>
      <w:u w:val="single"/>
    </w:rPr>
  </w:style>
  <w:style w:type="paragraph" w:styleId="Geenafstand">
    <w:name w:val="No Spacing"/>
    <w:uiPriority w:val="1"/>
    <w:qFormat/>
    <w:rsid w:val="00637878"/>
    <w:pPr>
      <w:spacing w:after="0" w:line="240" w:lineRule="auto"/>
    </w:pPr>
    <w:rPr>
      <w:rFonts w:ascii="Calibri" w:hAnsi="Calibri" w:cs="Times New Roman (Hoofdtekst CS)"/>
      <w:sz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7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lead-poisoning-advice-for-the-public-and-healthcare-professionals/lead-information-for-the-publ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setze-im-internet.de/englisch_trinkwv/englisch_trinkwv.html" TargetMode="External"/><Relationship Id="rId5" Type="http://schemas.openxmlformats.org/officeDocument/2006/relationships/hyperlink" Target="https://echa.europa.eu/understanding-dw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Esmée Keldermans</dc:creator>
  <cp:keywords/>
  <dc:description/>
  <cp:lastModifiedBy>Esmée Keldermans</cp:lastModifiedBy>
  <cp:revision>4</cp:revision>
  <dcterms:created xsi:type="dcterms:W3CDTF">2026-02-11T15:31:00Z</dcterms:created>
  <dcterms:modified xsi:type="dcterms:W3CDTF">2026-02-12T08:42:00Z</dcterms:modified>
</cp:coreProperties>
</file>