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FD46" w14:textId="21EF572A" w:rsidR="00682563" w:rsidRPr="0059470E" w:rsidRDefault="0059470E">
      <w:pPr>
        <w:rPr>
          <w:rFonts w:ascii="Arial" w:hAnsi="Arial" w:cs="Arial"/>
          <w:color w:val="000000" w:themeColor="text1"/>
          <w:sz w:val="22"/>
        </w:rPr>
      </w:pPr>
      <w:r w:rsidRPr="0059470E">
        <w:rPr>
          <w:rFonts w:ascii="Arial" w:hAnsi="Arial" w:cs="Arial"/>
          <w:b/>
          <w:bCs/>
          <w:color w:val="000000" w:themeColor="text1"/>
          <w:sz w:val="22"/>
        </w:rPr>
        <w:t>2</w:t>
      </w:r>
      <w:r w:rsidR="007F37E5" w:rsidRPr="0059470E">
        <w:rPr>
          <w:rFonts w:ascii="Arial" w:hAnsi="Arial" w:cs="Arial"/>
          <w:color w:val="000000" w:themeColor="text1"/>
          <w:sz w:val="22"/>
        </w:rPr>
        <w:t xml:space="preserve"> </w:t>
      </w:r>
      <w:proofErr w:type="spellStart"/>
      <w:r w:rsidR="007F37E5" w:rsidRPr="0059470E">
        <w:rPr>
          <w:rFonts w:ascii="Arial" w:hAnsi="Arial" w:cs="Arial"/>
          <w:b/>
          <w:bCs/>
          <w:color w:val="000000" w:themeColor="text1"/>
          <w:sz w:val="22"/>
        </w:rPr>
        <w:t>Februar</w:t>
      </w:r>
      <w:r w:rsidRPr="0059470E">
        <w:rPr>
          <w:rFonts w:ascii="Arial" w:hAnsi="Arial" w:cs="Arial"/>
          <w:b/>
          <w:bCs/>
          <w:color w:val="000000" w:themeColor="text1"/>
          <w:sz w:val="22"/>
        </w:rPr>
        <w:t>i</w:t>
      </w:r>
      <w:proofErr w:type="spellEnd"/>
      <w:r w:rsidR="007F37E5" w:rsidRPr="0059470E">
        <w:rPr>
          <w:rFonts w:ascii="Arial" w:hAnsi="Arial" w:cs="Arial"/>
          <w:b/>
          <w:bCs/>
          <w:color w:val="000000" w:themeColor="text1"/>
          <w:sz w:val="22"/>
        </w:rPr>
        <w:t xml:space="preserve"> 2026</w:t>
      </w:r>
    </w:p>
    <w:p w14:paraId="146A1E42" w14:textId="77777777" w:rsidR="0059470E" w:rsidRDefault="0059470E" w:rsidP="0059470E">
      <w:pPr>
        <w:pStyle w:val="Geenafstand"/>
        <w:jc w:val="center"/>
      </w:pPr>
      <w:r>
        <w:t>P E R S B E R I C H T</w:t>
      </w:r>
    </w:p>
    <w:p w14:paraId="46177E5A" w14:textId="77777777" w:rsidR="0059470E" w:rsidRPr="00926B37" w:rsidRDefault="0059470E" w:rsidP="0059470E">
      <w:pPr>
        <w:pStyle w:val="Geenafstand"/>
        <w:rPr>
          <w:b/>
          <w:bCs/>
          <w:i/>
          <w:iCs/>
        </w:rPr>
      </w:pPr>
      <w:r w:rsidRPr="00926B37">
        <w:rPr>
          <w:b/>
          <w:bCs/>
          <w:i/>
          <w:iCs/>
        </w:rPr>
        <w:t xml:space="preserve">Onderzoek van </w:t>
      </w:r>
      <w:proofErr w:type="spellStart"/>
      <w:r w:rsidRPr="00926B37">
        <w:rPr>
          <w:b/>
          <w:bCs/>
          <w:i/>
          <w:iCs/>
        </w:rPr>
        <w:t>Resideo</w:t>
      </w:r>
      <w:proofErr w:type="spellEnd"/>
      <w:r w:rsidRPr="00926B37">
        <w:rPr>
          <w:b/>
          <w:bCs/>
          <w:i/>
          <w:iCs/>
        </w:rPr>
        <w:t xml:space="preserve"> toont aan:</w:t>
      </w:r>
    </w:p>
    <w:p w14:paraId="0E571B44" w14:textId="77777777" w:rsidR="0059470E" w:rsidRDefault="0059470E" w:rsidP="0059470E">
      <w:pPr>
        <w:pStyle w:val="Geenafstand"/>
      </w:pPr>
    </w:p>
    <w:p w14:paraId="3EBDA7A4" w14:textId="77777777" w:rsidR="0059470E" w:rsidRPr="009516FE" w:rsidRDefault="0059470E" w:rsidP="0059470E">
      <w:pPr>
        <w:pStyle w:val="Geenafstand"/>
        <w:rPr>
          <w:b/>
          <w:bCs/>
          <w:sz w:val="28"/>
          <w:szCs w:val="28"/>
        </w:rPr>
      </w:pPr>
      <w:r>
        <w:rPr>
          <w:b/>
          <w:bCs/>
          <w:sz w:val="28"/>
          <w:szCs w:val="28"/>
        </w:rPr>
        <w:t>38%</w:t>
      </w:r>
      <w:r w:rsidRPr="009516FE">
        <w:rPr>
          <w:b/>
          <w:bCs/>
          <w:sz w:val="28"/>
          <w:szCs w:val="28"/>
        </w:rPr>
        <w:t xml:space="preserve"> van Nederlandse huishoudens is overgestapt op slimme energieregeling</w:t>
      </w:r>
    </w:p>
    <w:p w14:paraId="0CD5114D" w14:textId="77777777" w:rsidR="0059470E" w:rsidRDefault="0059470E" w:rsidP="0059470E">
      <w:pPr>
        <w:pStyle w:val="Geenafstand"/>
      </w:pPr>
      <w:r>
        <w:t xml:space="preserve"> </w:t>
      </w:r>
    </w:p>
    <w:p w14:paraId="65057ED4" w14:textId="77777777" w:rsidR="0059470E" w:rsidRPr="009516FE" w:rsidRDefault="0059470E" w:rsidP="0059470E">
      <w:pPr>
        <w:pStyle w:val="Geenafstand"/>
        <w:rPr>
          <w:b/>
          <w:bCs/>
          <w:i/>
          <w:iCs/>
        </w:rPr>
      </w:pPr>
      <w:r>
        <w:rPr>
          <w:b/>
          <w:bCs/>
          <w:i/>
          <w:iCs/>
        </w:rPr>
        <w:t>K</w:t>
      </w:r>
      <w:r w:rsidRPr="009516FE">
        <w:rPr>
          <w:b/>
          <w:bCs/>
          <w:i/>
          <w:iCs/>
        </w:rPr>
        <w:t xml:space="preserve">ansen voor HVAC-installateurs door klanten te informeren over voordelen </w:t>
      </w:r>
      <w:proofErr w:type="spellStart"/>
      <w:r w:rsidRPr="009516FE">
        <w:rPr>
          <w:b/>
          <w:bCs/>
          <w:i/>
          <w:iCs/>
        </w:rPr>
        <w:t>connected</w:t>
      </w:r>
      <w:proofErr w:type="spellEnd"/>
      <w:r w:rsidRPr="009516FE">
        <w:rPr>
          <w:b/>
          <w:bCs/>
          <w:i/>
          <w:iCs/>
        </w:rPr>
        <w:t xml:space="preserve"> technologie </w:t>
      </w:r>
    </w:p>
    <w:p w14:paraId="1EDF6C46" w14:textId="77777777" w:rsidR="0059470E" w:rsidRDefault="0059470E" w:rsidP="0059470E">
      <w:pPr>
        <w:pStyle w:val="Geenafstand"/>
      </w:pPr>
    </w:p>
    <w:p w14:paraId="7C498A6C" w14:textId="77777777" w:rsidR="0059470E" w:rsidRPr="009516FE" w:rsidRDefault="0059470E" w:rsidP="0059470E">
      <w:pPr>
        <w:pStyle w:val="Geenafstand"/>
        <w:rPr>
          <w:b/>
          <w:bCs/>
        </w:rPr>
      </w:pPr>
      <w:r w:rsidRPr="009516FE">
        <w:rPr>
          <w:b/>
          <w:bCs/>
        </w:rPr>
        <w:t>Ongeveer twee vijfde van de Nederlandse huiseigenaren (38%)</w:t>
      </w:r>
      <w:r w:rsidRPr="009516FE">
        <w:rPr>
          <w:b/>
          <w:bCs/>
          <w:vertAlign w:val="superscript"/>
        </w:rPr>
        <w:t>1</w:t>
      </w:r>
      <w:r w:rsidRPr="009516FE">
        <w:rPr>
          <w:b/>
          <w:bCs/>
        </w:rPr>
        <w:t xml:space="preserve"> gebruikt inmiddels een slimme of aan internet gekoppelde thermostaat om hun verwarmingssysteem en energieverbruik te beheren. Dit blijkt uit het meest recente onderzoek naar energieregeling dat </w:t>
      </w:r>
      <w:proofErr w:type="spellStart"/>
      <w:r w:rsidRPr="009516FE">
        <w:rPr>
          <w:b/>
          <w:bCs/>
        </w:rPr>
        <w:t>Resideo</w:t>
      </w:r>
      <w:proofErr w:type="spellEnd"/>
      <w:r w:rsidRPr="009516FE">
        <w:rPr>
          <w:b/>
          <w:bCs/>
        </w:rPr>
        <w:t xml:space="preserve"> –</w:t>
      </w:r>
      <w:r>
        <w:rPr>
          <w:b/>
          <w:bCs/>
        </w:rPr>
        <w:t xml:space="preserve"> </w:t>
      </w:r>
      <w:r w:rsidRPr="009516FE">
        <w:rPr>
          <w:b/>
          <w:bCs/>
        </w:rPr>
        <w:t xml:space="preserve">fabrikant van het bekende Honeywell Home-assortiment voor verwarmingsregeling – liet uitvoeren. </w:t>
      </w:r>
    </w:p>
    <w:p w14:paraId="2C505F00" w14:textId="77777777" w:rsidR="0059470E" w:rsidRDefault="0059470E" w:rsidP="0059470E">
      <w:pPr>
        <w:pStyle w:val="Geenafstand"/>
      </w:pPr>
    </w:p>
    <w:p w14:paraId="22594FF4" w14:textId="77777777" w:rsidR="0059470E" w:rsidRDefault="0059470E" w:rsidP="0059470E">
      <w:pPr>
        <w:pStyle w:val="Geenafstand"/>
      </w:pPr>
      <w:r>
        <w:t>Deze cijfers laten zien dat er een grote kans ligt voor HVAC-installateurs om hun bedrijf en omzet te laten groeien. De overige 62%</w:t>
      </w:r>
      <w:r w:rsidRPr="00A45B3D">
        <w:rPr>
          <w:vertAlign w:val="superscript"/>
        </w:rPr>
        <w:t>2</w:t>
      </w:r>
      <w:r>
        <w:t xml:space="preserve"> van de huishoudens profiteert momenteel nog niet van de voordelen van </w:t>
      </w:r>
      <w:proofErr w:type="spellStart"/>
      <w:r>
        <w:t>connected</w:t>
      </w:r>
      <w:proofErr w:type="spellEnd"/>
      <w:r>
        <w:t xml:space="preserve">, oftewel aan internet gekoppelde thermostaten. Installateurs kunnen hun relaties helpen door hen de voordelen uit te leggen en klanten te begeleiden bij het moderniseren van hun verwarmingsinstallatie. </w:t>
      </w:r>
    </w:p>
    <w:p w14:paraId="575D0C05" w14:textId="77777777" w:rsidR="0059470E" w:rsidRDefault="0059470E" w:rsidP="0059470E">
      <w:pPr>
        <w:pStyle w:val="Geenafstand"/>
      </w:pPr>
    </w:p>
    <w:p w14:paraId="27A3077D" w14:textId="77777777" w:rsidR="0059470E" w:rsidRPr="00A45B3D" w:rsidRDefault="0059470E" w:rsidP="0059470E">
      <w:pPr>
        <w:pStyle w:val="Geenafstand"/>
        <w:rPr>
          <w:b/>
          <w:bCs/>
        </w:rPr>
      </w:pPr>
      <w:r w:rsidRPr="00A45B3D">
        <w:rPr>
          <w:b/>
          <w:bCs/>
        </w:rPr>
        <w:t>“Grote kans voor installateurs”</w:t>
      </w:r>
    </w:p>
    <w:p w14:paraId="346320ED" w14:textId="77777777" w:rsidR="0059470E" w:rsidRDefault="0059470E" w:rsidP="0059470E">
      <w:pPr>
        <w:pStyle w:val="Geenafstand"/>
      </w:pPr>
      <w:r>
        <w:t xml:space="preserve">“Wij zijn een pionier³ als het gaat om het gebruik van innovatieve technologie dat helpt bij het verhogen van het comfort en de efficiëntie in huis. Vandaar dat wij van mening zijn dat er een grote kans ligt voor installateurs om meer huishoudens te helpen hun energieverbruik beter te beheren door middel van slimme, aan internet gekoppelde thermostaten”, aldus Rob Nagel, commercieel directeur Nederland bij </w:t>
      </w:r>
      <w:proofErr w:type="spellStart"/>
      <w:r>
        <w:t>Resideo</w:t>
      </w:r>
      <w:proofErr w:type="spellEnd"/>
      <w:r>
        <w:t>. “Wij bieden de vakman graag de helpende hand om een duurzamere toekomst te creëren met producten die daarvoor echt een oplossing bieden. Ons assortiment voldoet aan de behoeften van installateurs én consumenten op het gebied van verbeterde en efficiënte verwarmingsregeling en energiebesparing.”</w:t>
      </w:r>
    </w:p>
    <w:p w14:paraId="59F2E7C2" w14:textId="77777777" w:rsidR="0059470E" w:rsidRDefault="0059470E" w:rsidP="0059470E">
      <w:pPr>
        <w:pStyle w:val="Geenafstand"/>
      </w:pPr>
    </w:p>
    <w:p w14:paraId="56B1D824" w14:textId="77777777" w:rsidR="0059470E" w:rsidRPr="00A45B3D" w:rsidRDefault="0059470E" w:rsidP="0059470E">
      <w:pPr>
        <w:pStyle w:val="Geenafstand"/>
        <w:rPr>
          <w:b/>
          <w:bCs/>
        </w:rPr>
      </w:pPr>
      <w:r w:rsidRPr="00A45B3D">
        <w:rPr>
          <w:b/>
          <w:bCs/>
        </w:rPr>
        <w:t>Motivatie</w:t>
      </w:r>
      <w:r>
        <w:rPr>
          <w:b/>
          <w:bCs/>
        </w:rPr>
        <w:t>s</w:t>
      </w:r>
      <w:r w:rsidRPr="00A45B3D">
        <w:rPr>
          <w:b/>
          <w:bCs/>
        </w:rPr>
        <w:t xml:space="preserve"> voor slimme energieregeling</w:t>
      </w:r>
    </w:p>
    <w:p w14:paraId="7FBDAEAC" w14:textId="77777777" w:rsidR="0059470E" w:rsidRDefault="0059470E" w:rsidP="0059470E">
      <w:pPr>
        <w:pStyle w:val="Geenafstand"/>
      </w:pPr>
      <w:r>
        <w:t xml:space="preserve">Uit het onderzoek blijkt ook wat de redenen zijn van de 38% van de huiseigenaren om een slimme, aan internet gekoppelde thermostaat te gebruiken. De belangrijkste reden (48%) was de mogelijkheid om hun installatie op afstand te kunnen regelen. Een ander belangrijk aankoopmotief (23%) waren de mogelijkheden voor </w:t>
      </w:r>
      <w:proofErr w:type="spellStart"/>
      <w:r>
        <w:t>eco</w:t>
      </w:r>
      <w:proofErr w:type="spellEnd"/>
      <w:r>
        <w:t>- en energiebesparende instellingen.</w:t>
      </w:r>
    </w:p>
    <w:p w14:paraId="2AE2F545" w14:textId="77777777" w:rsidR="0059470E" w:rsidRDefault="0059470E" w:rsidP="0059470E">
      <w:pPr>
        <w:pStyle w:val="Geenafstand"/>
      </w:pPr>
    </w:p>
    <w:p w14:paraId="5FE82A69" w14:textId="77777777" w:rsidR="0059470E" w:rsidRPr="00DF7AEC" w:rsidRDefault="0059470E" w:rsidP="0059470E">
      <w:pPr>
        <w:pStyle w:val="Geenafstand"/>
        <w:rPr>
          <w:b/>
          <w:bCs/>
        </w:rPr>
      </w:pPr>
      <w:r w:rsidRPr="00DF7AEC">
        <w:rPr>
          <w:b/>
          <w:bCs/>
        </w:rPr>
        <w:t>Professionele hulp gewenst</w:t>
      </w:r>
    </w:p>
    <w:p w14:paraId="68AFEFE2" w14:textId="77777777" w:rsidR="0059470E" w:rsidRDefault="0059470E" w:rsidP="0059470E">
      <w:pPr>
        <w:pStyle w:val="Geenafstand"/>
      </w:pPr>
      <w:r>
        <w:t xml:space="preserve">Verder blijkt dat ongeveer de helft (48%) van de huiseigenaren professionele hulp wenst en inschakelt bij de installatie van de slimme regeling. </w:t>
      </w:r>
      <w:proofErr w:type="spellStart"/>
      <w:r>
        <w:t>Resideo</w:t>
      </w:r>
      <w:proofErr w:type="spellEnd"/>
      <w:r>
        <w:t xml:space="preserve"> adviseert installateurs daarom om van de slimme regeling een proactief gespreksonderwerp te maken. Woningeigenaren die nog niet zijn overgestapt op een aan internet gekoppelde verwarmingsregeling vonden dit niet nodig omdat hun huidige thermostaat nog goed werkte (39%) of zagen er geen noodzaak toe (25%). Het uitleggen van de voordelen tijdens reguliere klantbezoeken kan dus van invloed zijn op toekomstige keuzes. </w:t>
      </w:r>
    </w:p>
    <w:p w14:paraId="4092A6F7" w14:textId="77777777" w:rsidR="0059470E" w:rsidRDefault="0059470E" w:rsidP="0059470E">
      <w:pPr>
        <w:pStyle w:val="Geenafstand"/>
      </w:pPr>
    </w:p>
    <w:p w14:paraId="551C20DB" w14:textId="77777777" w:rsidR="0059470E" w:rsidRPr="00DF7AEC" w:rsidRDefault="0059470E" w:rsidP="0059470E">
      <w:pPr>
        <w:pStyle w:val="Geenafstand"/>
        <w:rPr>
          <w:b/>
          <w:bCs/>
        </w:rPr>
      </w:pPr>
      <w:r w:rsidRPr="00DF7AEC">
        <w:rPr>
          <w:b/>
          <w:bCs/>
        </w:rPr>
        <w:t>Vraag naar zoneregeling groeit</w:t>
      </w:r>
    </w:p>
    <w:p w14:paraId="33254435" w14:textId="77777777" w:rsidR="0059470E" w:rsidRDefault="0059470E" w:rsidP="0059470E">
      <w:pPr>
        <w:pStyle w:val="Geenafstand"/>
      </w:pPr>
      <w:r>
        <w:t xml:space="preserve">De meerderheid van de respondenten, zo toont het onderzoek aan, focust zich steeds vaker op het verwarmen van een of enkele bewoonde kamers (64%) in plaats van het hele huis (33%). Dit vormt dus een sterk pleidooi om zone- en ruimteafhankelijke regelingen beter onder de aandacht te brengen. Ook wat zoneregelingen betreft, bestaat er een aanzienlijk </w:t>
      </w:r>
      <w:proofErr w:type="spellStart"/>
      <w:r>
        <w:t>upsell</w:t>
      </w:r>
      <w:proofErr w:type="spellEnd"/>
      <w:r>
        <w:t xml:space="preserve">-potentieel. Door uit te leggen hoe gerichte ruimteverwarming werkt, kunnen installateurs aan internet gekoppelde thermostaten aanbieden om te helpen energieverspilling te verminderen en het comfort te verbeteren. </w:t>
      </w:r>
    </w:p>
    <w:p w14:paraId="37B66625" w14:textId="77777777" w:rsidR="0059470E" w:rsidRDefault="0059470E" w:rsidP="0059470E">
      <w:pPr>
        <w:pStyle w:val="Geenafstand"/>
      </w:pPr>
      <w:r>
        <w:lastRenderedPageBreak/>
        <w:t xml:space="preserve">Ga naar </w:t>
      </w:r>
      <w:hyperlink r:id="rId7" w:history="1">
        <w:r w:rsidRPr="00202252">
          <w:rPr>
            <w:rStyle w:val="Hyperlink"/>
          </w:rPr>
          <w:t>www.resideo.com/nl/nl/</w:t>
        </w:r>
      </w:hyperlink>
      <w:r>
        <w:t xml:space="preserve">  voor meer informatie over het volledige assortiment slimme verwarmingsregelaars van Honeywell Home, waaronder het baanbrekende Honeywell Home </w:t>
      </w:r>
      <w:proofErr w:type="spellStart"/>
      <w:r>
        <w:t>evohome</w:t>
      </w:r>
      <w:proofErr w:type="spellEnd"/>
      <w:r>
        <w:t xml:space="preserve">, waarmee u tot 12 afzonderlijke temperatuurzones kunt regelen vanuit één app, en de T6R, die </w:t>
      </w:r>
      <w:proofErr w:type="spellStart"/>
      <w:r>
        <w:t>geofencing</w:t>
      </w:r>
      <w:proofErr w:type="spellEnd"/>
      <w:r>
        <w:t xml:space="preserve">, warmwaterregeling en verbinding met geselecteerde smart home-platforms biedt. </w:t>
      </w:r>
    </w:p>
    <w:p w14:paraId="6B795874" w14:textId="77777777" w:rsidR="0059470E" w:rsidRDefault="0059470E" w:rsidP="0059470E">
      <w:pPr>
        <w:pStyle w:val="Geenafstand"/>
      </w:pPr>
    </w:p>
    <w:p w14:paraId="29435121" w14:textId="210B134B" w:rsidR="0059470E" w:rsidRDefault="009550E6" w:rsidP="0059470E">
      <w:pPr>
        <w:pStyle w:val="Geenafstand"/>
      </w:pPr>
      <w:r>
        <w:t>Fotobijschriften:</w:t>
      </w:r>
    </w:p>
    <w:p w14:paraId="5024987C" w14:textId="6DEFC9EB" w:rsidR="009550E6" w:rsidRDefault="009550E6" w:rsidP="009550E6">
      <w:pPr>
        <w:pStyle w:val="Geenafstand"/>
        <w:numPr>
          <w:ilvl w:val="0"/>
          <w:numId w:val="8"/>
        </w:numPr>
      </w:pPr>
      <w:r>
        <w:t xml:space="preserve">De Honeywell Home </w:t>
      </w:r>
      <w:proofErr w:type="spellStart"/>
      <w:r>
        <w:t>evohome</w:t>
      </w:r>
      <w:proofErr w:type="spellEnd"/>
      <w:r>
        <w:t xml:space="preserve"> is de ideale, aan internet gekoppelde zoneregeling om tot 12 ruimtes afzonderlijk te regelen.</w:t>
      </w:r>
    </w:p>
    <w:p w14:paraId="39BD20BD" w14:textId="08FE2B68" w:rsidR="009550E6" w:rsidRDefault="009550E6" w:rsidP="009550E6">
      <w:pPr>
        <w:pStyle w:val="Geenafstand"/>
        <w:numPr>
          <w:ilvl w:val="0"/>
          <w:numId w:val="8"/>
        </w:numPr>
      </w:pPr>
      <w:r>
        <w:t xml:space="preserve">De Honeywell Home T6R </w:t>
      </w:r>
      <w:r w:rsidRPr="009550E6">
        <w:rPr>
          <w:lang w:val="en-GB"/>
        </w:rPr>
        <w:t xml:space="preserve">is </w:t>
      </w:r>
      <w:proofErr w:type="spellStart"/>
      <w:r w:rsidRPr="009550E6">
        <w:rPr>
          <w:lang w:val="en-GB"/>
        </w:rPr>
        <w:t>een</w:t>
      </w:r>
      <w:proofErr w:type="spellEnd"/>
      <w:r w:rsidRPr="009550E6">
        <w:rPr>
          <w:lang w:val="en-GB"/>
        </w:rPr>
        <w:t xml:space="preserve"> </w:t>
      </w:r>
      <w:proofErr w:type="spellStart"/>
      <w:r w:rsidRPr="009550E6">
        <w:rPr>
          <w:lang w:val="en-GB"/>
        </w:rPr>
        <w:t>slimme</w:t>
      </w:r>
      <w:proofErr w:type="spellEnd"/>
      <w:r w:rsidRPr="009550E6">
        <w:rPr>
          <w:lang w:val="en-GB"/>
        </w:rPr>
        <w:t xml:space="preserve">, </w:t>
      </w:r>
      <w:proofErr w:type="spellStart"/>
      <w:r w:rsidRPr="009550E6">
        <w:rPr>
          <w:lang w:val="en-GB"/>
        </w:rPr>
        <w:t>intuïtieve</w:t>
      </w:r>
      <w:proofErr w:type="spellEnd"/>
      <w:r w:rsidRPr="009550E6">
        <w:rPr>
          <w:lang w:val="en-GB"/>
        </w:rPr>
        <w:t xml:space="preserve"> </w:t>
      </w:r>
      <w:proofErr w:type="spellStart"/>
      <w:r w:rsidRPr="009550E6">
        <w:rPr>
          <w:lang w:val="en-GB"/>
        </w:rPr>
        <w:t>en</w:t>
      </w:r>
      <w:proofErr w:type="spellEnd"/>
      <w:r w:rsidRPr="009550E6">
        <w:rPr>
          <w:lang w:val="en-GB"/>
        </w:rPr>
        <w:t xml:space="preserve"> </w:t>
      </w:r>
      <w:proofErr w:type="spellStart"/>
      <w:r w:rsidRPr="009550E6">
        <w:rPr>
          <w:lang w:val="en-GB"/>
        </w:rPr>
        <w:t>programmeerbare</w:t>
      </w:r>
      <w:proofErr w:type="spellEnd"/>
      <w:r w:rsidRPr="009550E6">
        <w:rPr>
          <w:lang w:val="en-GB"/>
        </w:rPr>
        <w:t xml:space="preserve"> </w:t>
      </w:r>
      <w:proofErr w:type="spellStart"/>
      <w:r w:rsidRPr="009550E6">
        <w:rPr>
          <w:lang w:val="en-GB"/>
        </w:rPr>
        <w:t>thermostaat</w:t>
      </w:r>
      <w:proofErr w:type="spellEnd"/>
      <w:r w:rsidRPr="009550E6">
        <w:rPr>
          <w:lang w:val="en-GB"/>
        </w:rPr>
        <w:t xml:space="preserve"> d</w:t>
      </w:r>
      <w:r>
        <w:rPr>
          <w:lang w:val="en-GB"/>
        </w:rPr>
        <w:t>ie</w:t>
      </w:r>
      <w:r w:rsidRPr="009550E6">
        <w:rPr>
          <w:lang w:val="en-GB"/>
        </w:rPr>
        <w:t xml:space="preserve"> </w:t>
      </w:r>
      <w:proofErr w:type="spellStart"/>
      <w:r w:rsidRPr="009550E6">
        <w:rPr>
          <w:lang w:val="en-GB"/>
        </w:rPr>
        <w:t>verbonden</w:t>
      </w:r>
      <w:proofErr w:type="spellEnd"/>
      <w:r w:rsidRPr="009550E6">
        <w:rPr>
          <w:lang w:val="en-GB"/>
        </w:rPr>
        <w:t xml:space="preserve"> is met </w:t>
      </w:r>
      <w:proofErr w:type="spellStart"/>
      <w:r w:rsidRPr="009550E6">
        <w:rPr>
          <w:lang w:val="en-GB"/>
        </w:rPr>
        <w:t>wifi</w:t>
      </w:r>
      <w:proofErr w:type="spellEnd"/>
      <w:r w:rsidRPr="009550E6">
        <w:rPr>
          <w:lang w:val="en-GB"/>
        </w:rPr>
        <w:t>. </w:t>
      </w:r>
    </w:p>
    <w:p w14:paraId="7BD8C8EA" w14:textId="77777777" w:rsidR="009550E6" w:rsidRDefault="009550E6" w:rsidP="009550E6">
      <w:pPr>
        <w:pStyle w:val="Geenafstand"/>
      </w:pPr>
    </w:p>
    <w:p w14:paraId="168C238D" w14:textId="77777777" w:rsidR="0059470E" w:rsidRPr="00DF7AEC" w:rsidRDefault="0059470E" w:rsidP="0059470E">
      <w:pPr>
        <w:pStyle w:val="Geenafstand"/>
        <w:rPr>
          <w:b/>
          <w:bCs/>
        </w:rPr>
      </w:pPr>
      <w:r w:rsidRPr="00DF7AEC">
        <w:rPr>
          <w:b/>
          <w:bCs/>
        </w:rPr>
        <w:t xml:space="preserve">Opmerkingen voor redacteuren: </w:t>
      </w:r>
    </w:p>
    <w:p w14:paraId="193C936B" w14:textId="77777777" w:rsidR="0059470E" w:rsidRDefault="0059470E" w:rsidP="0059470E">
      <w:pPr>
        <w:pStyle w:val="Geenafstand"/>
      </w:pPr>
    </w:p>
    <w:p w14:paraId="43F03661" w14:textId="77777777" w:rsidR="0059470E" w:rsidRDefault="0059470E" w:rsidP="0059470E">
      <w:pPr>
        <w:pStyle w:val="Geenafstand"/>
      </w:pPr>
      <w:r w:rsidRPr="00DF7AEC">
        <w:rPr>
          <w:vertAlign w:val="superscript"/>
        </w:rPr>
        <w:t>1</w:t>
      </w:r>
      <w:r>
        <w:t xml:space="preserve"> Onderzoek onder 1.000 Nederlandse huiseigenaren uitgevoerd in opdracht van </w:t>
      </w:r>
      <w:proofErr w:type="spellStart"/>
      <w:r>
        <w:t>Resideo</w:t>
      </w:r>
      <w:proofErr w:type="spellEnd"/>
      <w:r>
        <w:t xml:space="preserve">, november 2025. </w:t>
      </w:r>
    </w:p>
    <w:p w14:paraId="7162FE27" w14:textId="77777777" w:rsidR="0059470E" w:rsidRDefault="0059470E" w:rsidP="0059470E">
      <w:pPr>
        <w:pStyle w:val="Geenafstand"/>
      </w:pPr>
      <w:r w:rsidRPr="00DF7AEC">
        <w:rPr>
          <w:vertAlign w:val="superscript"/>
        </w:rPr>
        <w:t>2</w:t>
      </w:r>
      <w:r>
        <w:t xml:space="preserve"> 36% van de Nederlandse respondenten heeft niet-programmeerbare thermostaten en 26% van de Nederlandse respondenten heeft programmeerbare thermostaten. </w:t>
      </w:r>
    </w:p>
    <w:p w14:paraId="7DBD12FA" w14:textId="77777777" w:rsidR="0059470E" w:rsidRDefault="0059470E" w:rsidP="0059470E">
      <w:pPr>
        <w:pStyle w:val="Geenafstand"/>
      </w:pPr>
      <w:r w:rsidRPr="00DF7AEC">
        <w:rPr>
          <w:vertAlign w:val="superscript"/>
        </w:rPr>
        <w:t>3</w:t>
      </w:r>
      <w:r>
        <w:t xml:space="preserve"> Honeywell Home </w:t>
      </w:r>
      <w:proofErr w:type="spellStart"/>
      <w:r>
        <w:t>evohome</w:t>
      </w:r>
      <w:proofErr w:type="spellEnd"/>
      <w:r>
        <w:t xml:space="preserve"> </w:t>
      </w:r>
      <w:proofErr w:type="spellStart"/>
      <w:r>
        <w:t>greyscale</w:t>
      </w:r>
      <w:proofErr w:type="spellEnd"/>
      <w:r>
        <w:t xml:space="preserve"> (niet verbonden) - geïntroduceerd in 2008; </w:t>
      </w:r>
      <w:proofErr w:type="spellStart"/>
      <w:r>
        <w:t>evohome</w:t>
      </w:r>
      <w:proofErr w:type="spellEnd"/>
      <w:r>
        <w:t xml:space="preserve"> colour – 2013; </w:t>
      </w:r>
      <w:proofErr w:type="spellStart"/>
      <w:r>
        <w:t>evohome</w:t>
      </w:r>
      <w:proofErr w:type="spellEnd"/>
      <w:r>
        <w:t xml:space="preserve"> wifi – 2015; </w:t>
      </w:r>
      <w:proofErr w:type="spellStart"/>
      <w:r>
        <w:t>evohome</w:t>
      </w:r>
      <w:proofErr w:type="spellEnd"/>
      <w:r>
        <w:t xml:space="preserve"> update (met koelingsregeling) – 2021; </w:t>
      </w:r>
      <w:proofErr w:type="spellStart"/>
      <w:r>
        <w:t>evohome</w:t>
      </w:r>
      <w:proofErr w:type="spellEnd"/>
      <w:r>
        <w:t xml:space="preserve"> met R9H – 2025. </w:t>
      </w:r>
    </w:p>
    <w:p w14:paraId="598E07EA" w14:textId="77777777" w:rsidR="0059470E" w:rsidRDefault="0059470E" w:rsidP="0059470E">
      <w:pPr>
        <w:pStyle w:val="Geenafstand"/>
      </w:pPr>
    </w:p>
    <w:p w14:paraId="38D28907" w14:textId="77777777" w:rsidR="0059470E" w:rsidRDefault="0059470E" w:rsidP="0059470E">
      <w:pPr>
        <w:pStyle w:val="Geenafstand"/>
      </w:pPr>
      <w:r>
        <w:t>Het handelsmerk Honeywell Home wordt gebruikt onder een langlopende licentie van Honeywell International Inc. Op basis van de licentieovereenkomst was Honeywell niet betrokken bij dit onderzoek en ondersteunt of ontkent het de geldigheid ervan niet.</w:t>
      </w:r>
    </w:p>
    <w:p w14:paraId="7FDFB665" w14:textId="77777777" w:rsidR="0059470E" w:rsidRDefault="0059470E" w:rsidP="0059470E">
      <w:pPr>
        <w:pStyle w:val="Geenafstand"/>
      </w:pPr>
    </w:p>
    <w:p w14:paraId="44652D43" w14:textId="77777777" w:rsidR="0059470E" w:rsidRPr="00C53AB0" w:rsidRDefault="0059470E" w:rsidP="0059470E">
      <w:pPr>
        <w:pStyle w:val="Geenafstand"/>
        <w:pBdr>
          <w:bottom w:val="single" w:sz="6" w:space="1" w:color="auto"/>
        </w:pBdr>
        <w:rPr>
          <w:b/>
          <w:bCs/>
        </w:rPr>
      </w:pPr>
    </w:p>
    <w:p w14:paraId="788644D2" w14:textId="77777777" w:rsidR="0059470E" w:rsidRPr="00C53AB0" w:rsidRDefault="0059470E" w:rsidP="0059470E">
      <w:pPr>
        <w:pStyle w:val="Geenafstand"/>
      </w:pPr>
      <w:r w:rsidRPr="00C53AB0">
        <w:t>Mededeling voor de pers</w:t>
      </w:r>
    </w:p>
    <w:p w14:paraId="520B1231" w14:textId="77777777" w:rsidR="0059470E" w:rsidRPr="00C53AB0" w:rsidRDefault="0059470E" w:rsidP="0059470E">
      <w:pPr>
        <w:pStyle w:val="Geenafstand"/>
      </w:pPr>
    </w:p>
    <w:p w14:paraId="0DC5BCD8" w14:textId="77777777" w:rsidR="0059470E" w:rsidRPr="00C53AB0" w:rsidRDefault="0059470E" w:rsidP="0059470E">
      <w:pPr>
        <w:pStyle w:val="Geenafstand"/>
      </w:pPr>
      <w:r w:rsidRPr="00C53AB0">
        <w:t>Mediacontact:</w:t>
      </w:r>
      <w:r w:rsidRPr="00C53AB0">
        <w:tab/>
      </w:r>
      <w:r w:rsidRPr="00C53AB0">
        <w:tab/>
      </w:r>
      <w:r w:rsidRPr="00C53AB0">
        <w:tab/>
      </w:r>
      <w:r w:rsidRPr="00C53AB0">
        <w:tab/>
      </w:r>
      <w:r w:rsidRPr="00C53AB0">
        <w:tab/>
      </w:r>
    </w:p>
    <w:p w14:paraId="75EA522E" w14:textId="77777777" w:rsidR="0059470E" w:rsidRPr="00C53AB0" w:rsidRDefault="0059470E" w:rsidP="0059470E">
      <w:pPr>
        <w:pStyle w:val="Geenafstand"/>
      </w:pPr>
      <w:r w:rsidRPr="00C53AB0">
        <w:t>Martin Roozendaal</w:t>
      </w:r>
    </w:p>
    <w:p w14:paraId="395F92E4" w14:textId="77777777" w:rsidR="0059470E" w:rsidRPr="00C53AB0" w:rsidRDefault="0059470E" w:rsidP="0059470E">
      <w:pPr>
        <w:pStyle w:val="Geenafstand"/>
      </w:pPr>
      <w:r w:rsidRPr="00C53AB0">
        <w:t xml:space="preserve">Communicatiemanager voor </w:t>
      </w:r>
      <w:proofErr w:type="spellStart"/>
      <w:r w:rsidRPr="00C53AB0">
        <w:t>Resideo</w:t>
      </w:r>
      <w:proofErr w:type="spellEnd"/>
      <w:r w:rsidRPr="00C53AB0">
        <w:tab/>
      </w:r>
    </w:p>
    <w:p w14:paraId="22930920" w14:textId="77777777" w:rsidR="0059470E" w:rsidRPr="00C53AB0" w:rsidRDefault="0059470E" w:rsidP="0059470E">
      <w:pPr>
        <w:pStyle w:val="Geenafstand"/>
      </w:pPr>
      <w:r w:rsidRPr="00C53AB0">
        <w:t>martin.roozendaal@resideo.com</w:t>
      </w:r>
    </w:p>
    <w:p w14:paraId="7DD1D15C" w14:textId="77777777" w:rsidR="0059470E" w:rsidRDefault="0059470E" w:rsidP="0059470E">
      <w:pPr>
        <w:pStyle w:val="Geenafstand"/>
      </w:pPr>
      <w:r w:rsidRPr="00C53AB0">
        <w:t>tel. 020-7033514</w:t>
      </w:r>
    </w:p>
    <w:p w14:paraId="7559B439" w14:textId="77777777" w:rsidR="0059470E" w:rsidRDefault="0059470E" w:rsidP="0059470E">
      <w:pPr>
        <w:pStyle w:val="Geenafstand"/>
      </w:pPr>
    </w:p>
    <w:p w14:paraId="0D63EE03" w14:textId="77777777" w:rsidR="0059470E" w:rsidRPr="003033B8" w:rsidRDefault="0059470E" w:rsidP="0059470E">
      <w:pPr>
        <w:pStyle w:val="Geenafstand"/>
      </w:pPr>
      <w:r w:rsidRPr="00C53AB0">
        <w:rPr>
          <w:b/>
          <w:bCs/>
        </w:rPr>
        <w:t xml:space="preserve">Over </w:t>
      </w:r>
      <w:proofErr w:type="spellStart"/>
      <w:r w:rsidRPr="00C53AB0">
        <w:rPr>
          <w:b/>
          <w:bCs/>
        </w:rPr>
        <w:t>Resideo</w:t>
      </w:r>
      <w:proofErr w:type="spellEnd"/>
    </w:p>
    <w:p w14:paraId="4DAEB3F1" w14:textId="77777777" w:rsidR="0059470E" w:rsidRPr="00674D80" w:rsidRDefault="0059470E" w:rsidP="0059470E">
      <w:pPr>
        <w:spacing w:line="276" w:lineRule="auto"/>
        <w:rPr>
          <w:rFonts w:eastAsia="Arial" w:cstheme="minorHAnsi"/>
          <w:i/>
          <w:iCs/>
          <w:color w:val="000000" w:themeColor="text1"/>
          <w:lang w:val="nl-NL"/>
        </w:rPr>
      </w:pPr>
      <w:proofErr w:type="spellStart"/>
      <w:r w:rsidRPr="00C53AB0">
        <w:rPr>
          <w:rFonts w:eastAsia="Arial" w:cstheme="minorHAnsi"/>
          <w:i/>
          <w:iCs/>
          <w:color w:val="000000" w:themeColor="text1"/>
          <w:lang w:val="nl-NL"/>
        </w:rPr>
        <w:t>Resideo</w:t>
      </w:r>
      <w:proofErr w:type="spellEnd"/>
      <w:r w:rsidRPr="00C53AB0">
        <w:rPr>
          <w:rFonts w:eastAsia="Arial" w:cstheme="minorHAnsi"/>
          <w:i/>
          <w:iCs/>
          <w:color w:val="000000" w:themeColor="text1"/>
          <w:lang w:val="nl-NL"/>
        </w:rPr>
        <w:t xml:space="preserve"> is een wereldleider op het gebied van comfort-, warmte- en veiligheidsoplossingen, voornamelijk in particuliere woonomgevingen. </w:t>
      </w:r>
      <w:proofErr w:type="spellStart"/>
      <w:r w:rsidRPr="00C53AB0">
        <w:rPr>
          <w:rFonts w:eastAsia="Arial" w:cstheme="minorHAnsi"/>
          <w:i/>
          <w:iCs/>
          <w:color w:val="000000" w:themeColor="text1"/>
          <w:lang w:val="nl-NL"/>
        </w:rPr>
        <w:t>Resideo</w:t>
      </w:r>
      <w:proofErr w:type="spellEnd"/>
      <w:r w:rsidRPr="00C53AB0">
        <w:rPr>
          <w:rFonts w:eastAsia="Arial" w:cstheme="minorHAnsi"/>
          <w:i/>
          <w:iCs/>
          <w:color w:val="000000" w:themeColor="text1"/>
          <w:lang w:val="nl-NL"/>
        </w:rPr>
        <w:t xml:space="preserve"> kan bogen op een erfgoed van 130 jaar en is aanwezig in 150 miljoen woningen wereldwijd, en elk jaar worden er 15 miljoen systemen bijgeplaatst. Het bedrijf levert aan meer dan 110.000 professionals via toonaangevende distributeurs, waaronder zijn eigen ADI Global Distribution business, die exporteert naar meer dan 100 landen vanuit meer dan 200 magazijnlocaties wereldwijd. </w:t>
      </w:r>
      <w:r w:rsidRPr="00674D80">
        <w:rPr>
          <w:rFonts w:eastAsia="Arial" w:cstheme="minorHAnsi"/>
          <w:i/>
          <w:iCs/>
          <w:color w:val="000000" w:themeColor="text1"/>
          <w:lang w:val="nl-NL"/>
        </w:rPr>
        <w:t xml:space="preserve">Voor meer informatie over </w:t>
      </w:r>
      <w:proofErr w:type="spellStart"/>
      <w:r w:rsidRPr="00674D80">
        <w:rPr>
          <w:rFonts w:eastAsia="Arial" w:cstheme="minorHAnsi"/>
          <w:i/>
          <w:iCs/>
          <w:color w:val="000000" w:themeColor="text1"/>
          <w:lang w:val="nl-NL"/>
        </w:rPr>
        <w:t>Resideo</w:t>
      </w:r>
      <w:proofErr w:type="spellEnd"/>
      <w:r w:rsidRPr="00674D80">
        <w:rPr>
          <w:rFonts w:eastAsia="Arial" w:cstheme="minorHAnsi"/>
          <w:i/>
          <w:iCs/>
          <w:color w:val="000000" w:themeColor="text1"/>
          <w:lang w:val="nl-NL"/>
        </w:rPr>
        <w:t>, bezoek www.resideo.com.</w:t>
      </w:r>
    </w:p>
    <w:p w14:paraId="423A1000" w14:textId="77777777" w:rsidR="0059470E" w:rsidRPr="00674D80" w:rsidRDefault="0059470E" w:rsidP="0059470E">
      <w:pPr>
        <w:pStyle w:val="Geenafstand"/>
        <w:rPr>
          <w:szCs w:val="22"/>
        </w:rPr>
      </w:pPr>
    </w:p>
    <w:p w14:paraId="4884959C" w14:textId="77777777" w:rsidR="0059470E" w:rsidRDefault="0059470E" w:rsidP="0059470E">
      <w:pPr>
        <w:pStyle w:val="Geenafstand"/>
      </w:pPr>
    </w:p>
    <w:p w14:paraId="216C51B3" w14:textId="77777777" w:rsidR="0059470E" w:rsidRDefault="0059470E" w:rsidP="0059470E">
      <w:pPr>
        <w:pStyle w:val="Geenafstand"/>
      </w:pPr>
    </w:p>
    <w:p w14:paraId="58E0B8D5" w14:textId="618CBCC8" w:rsidR="004A00A5" w:rsidRPr="001A043F" w:rsidRDefault="004A00A5" w:rsidP="0059470E">
      <w:pPr>
        <w:rPr>
          <w:rFonts w:ascii="Arial" w:hAnsi="Arial" w:cs="Arial"/>
          <w:b/>
          <w:bCs/>
          <w:sz w:val="22"/>
        </w:rPr>
      </w:pPr>
    </w:p>
    <w:sectPr w:rsidR="004A00A5" w:rsidRPr="001A043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95EFA" w14:textId="77777777" w:rsidR="006964DF" w:rsidRDefault="006964DF" w:rsidP="007F37E5">
      <w:pPr>
        <w:spacing w:after="0" w:line="240" w:lineRule="auto"/>
      </w:pPr>
      <w:r>
        <w:separator/>
      </w:r>
    </w:p>
  </w:endnote>
  <w:endnote w:type="continuationSeparator" w:id="0">
    <w:p w14:paraId="29091B0D" w14:textId="77777777" w:rsidR="006964DF" w:rsidRDefault="006964DF" w:rsidP="007F3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Inter">
    <w:altName w:val="Calibri"/>
    <w:panose1 w:val="020B0604020202020204"/>
    <w:charset w:val="00"/>
    <w:family w:val="auto"/>
    <w:pitch w:val="variable"/>
    <w:sig w:usb0="E0000AFF" w:usb1="5200A1FF" w:usb2="00000021"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Hoofdtekst CS)">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E4996" w14:textId="77777777" w:rsidR="006964DF" w:rsidRDefault="006964DF" w:rsidP="007F37E5">
      <w:pPr>
        <w:spacing w:after="0" w:line="240" w:lineRule="auto"/>
      </w:pPr>
      <w:r>
        <w:separator/>
      </w:r>
    </w:p>
  </w:footnote>
  <w:footnote w:type="continuationSeparator" w:id="0">
    <w:p w14:paraId="239F3A0E" w14:textId="77777777" w:rsidR="006964DF" w:rsidRDefault="006964DF" w:rsidP="007F3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68AD" w14:textId="2D5DA161" w:rsidR="007F37E5" w:rsidRDefault="007F37E5">
    <w:pPr>
      <w:pStyle w:val="Koptekst"/>
    </w:pPr>
    <w:r>
      <w:rPr>
        <w:noProof/>
      </w:rPr>
      <w:drawing>
        <wp:inline distT="0" distB="0" distL="0" distR="0" wp14:anchorId="7C04C89F" wp14:editId="61FF446C">
          <wp:extent cx="1169035" cy="306705"/>
          <wp:effectExtent l="0" t="0" r="0" b="0"/>
          <wp:docPr id="11"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ack background with a black square&#10;&#10;AI-generated content may be incorrect."/>
                  <pic:cNvPicPr>
                    <a:picLocks noChangeAspect="1"/>
                  </pic:cNvPicPr>
                </pic:nvPicPr>
                <pic:blipFill rotWithShape="1">
                  <a:blip r:embed="rId1" cstate="print">
                    <a:extLst>
                      <a:ext uri="{28A0092B-C50C-407E-A947-70E740481C1C}">
                        <a14:useLocalDpi xmlns:a14="http://schemas.microsoft.com/office/drawing/2010/main" val="0"/>
                      </a:ext>
                    </a:extLst>
                  </a:blip>
                  <a:srcRect l="9663" t="25965" r="5340" b="16837"/>
                  <a:stretch/>
                </pic:blipFill>
                <pic:spPr bwMode="auto">
                  <a:xfrm>
                    <a:off x="0" y="0"/>
                    <a:ext cx="1169035" cy="306705"/>
                  </a:xfrm>
                  <a:prstGeom prst="rect">
                    <a:avLst/>
                  </a:prstGeom>
                  <a:noFill/>
                  <a:ln>
                    <a:noFill/>
                  </a:ln>
                  <a:extLst>
                    <a:ext uri="{53640926-AAD7-44d8-BBD7-CCE9431645EC}">
                      <a14:shadowObscured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lc="http://schemas.openxmlformats.org/drawingml/2006/lockedCanva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33E"/>
    <w:multiLevelType w:val="hybridMultilevel"/>
    <w:tmpl w:val="799CB16E"/>
    <w:lvl w:ilvl="0" w:tplc="4DAC4FF0">
      <w:start w:val="1"/>
      <w:numFmt w:val="bullet"/>
      <w:lvlText w:val=""/>
      <w:lvlJc w:val="left"/>
      <w:pPr>
        <w:ind w:left="720" w:hanging="360"/>
      </w:pPr>
      <w:rPr>
        <w:rFonts w:ascii="Symbol" w:hAnsi="Symbol" w:hint="default"/>
        <w:color w:val="auto"/>
        <w:u w:color="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71F3C"/>
    <w:multiLevelType w:val="hybridMultilevel"/>
    <w:tmpl w:val="D9C29572"/>
    <w:lvl w:ilvl="0" w:tplc="2652946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384CFB"/>
    <w:multiLevelType w:val="hybridMultilevel"/>
    <w:tmpl w:val="57DAA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0757FA"/>
    <w:multiLevelType w:val="hybridMultilevel"/>
    <w:tmpl w:val="DEFC08F4"/>
    <w:lvl w:ilvl="0" w:tplc="F9F4A3B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A40BE"/>
    <w:multiLevelType w:val="hybridMultilevel"/>
    <w:tmpl w:val="C39A5D24"/>
    <w:lvl w:ilvl="0" w:tplc="4DAC4FF0">
      <w:start w:val="1"/>
      <w:numFmt w:val="bullet"/>
      <w:lvlText w:val=""/>
      <w:lvlJc w:val="left"/>
      <w:pPr>
        <w:ind w:left="720" w:hanging="360"/>
      </w:pPr>
      <w:rPr>
        <w:rFonts w:ascii="Symbol" w:hAnsi="Symbol" w:hint="default"/>
        <w:color w:val="auto"/>
        <w:u w:color="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CB2ACA"/>
    <w:multiLevelType w:val="hybridMultilevel"/>
    <w:tmpl w:val="92182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AC0774"/>
    <w:multiLevelType w:val="hybridMultilevel"/>
    <w:tmpl w:val="47363AA2"/>
    <w:lvl w:ilvl="0" w:tplc="4DAC4FF0">
      <w:start w:val="1"/>
      <w:numFmt w:val="bullet"/>
      <w:lvlText w:val=""/>
      <w:lvlJc w:val="left"/>
      <w:pPr>
        <w:ind w:left="360" w:hanging="360"/>
      </w:pPr>
      <w:rPr>
        <w:rFonts w:ascii="Symbol" w:hAnsi="Symbol" w:hint="default"/>
        <w:color w:val="auto"/>
        <w:u w:color="FFFFFF" w:themeColor="background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8AF4A5B"/>
    <w:multiLevelType w:val="hybridMultilevel"/>
    <w:tmpl w:val="2E90AF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4045667">
    <w:abstractNumId w:val="5"/>
  </w:num>
  <w:num w:numId="2" w16cid:durableId="582766401">
    <w:abstractNumId w:val="2"/>
  </w:num>
  <w:num w:numId="3" w16cid:durableId="651179821">
    <w:abstractNumId w:val="0"/>
  </w:num>
  <w:num w:numId="4" w16cid:durableId="1950382577">
    <w:abstractNumId w:val="4"/>
  </w:num>
  <w:num w:numId="5" w16cid:durableId="1495142619">
    <w:abstractNumId w:val="6"/>
  </w:num>
  <w:num w:numId="6" w16cid:durableId="172183449">
    <w:abstractNumId w:val="3"/>
  </w:num>
  <w:num w:numId="7" w16cid:durableId="1591230047">
    <w:abstractNumId w:val="1"/>
  </w:num>
  <w:num w:numId="8" w16cid:durableId="17127276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74"/>
    <w:rsid w:val="00025FAC"/>
    <w:rsid w:val="00032C5B"/>
    <w:rsid w:val="0003377F"/>
    <w:rsid w:val="00035FA8"/>
    <w:rsid w:val="00037087"/>
    <w:rsid w:val="00037378"/>
    <w:rsid w:val="00042303"/>
    <w:rsid w:val="00046810"/>
    <w:rsid w:val="0006125A"/>
    <w:rsid w:val="00065AEC"/>
    <w:rsid w:val="00072CC0"/>
    <w:rsid w:val="00074ECB"/>
    <w:rsid w:val="00093F90"/>
    <w:rsid w:val="0009470A"/>
    <w:rsid w:val="000A0FE2"/>
    <w:rsid w:val="000A43E8"/>
    <w:rsid w:val="000A4C1D"/>
    <w:rsid w:val="000A7CB5"/>
    <w:rsid w:val="000B646E"/>
    <w:rsid w:val="000E22C1"/>
    <w:rsid w:val="000E6068"/>
    <w:rsid w:val="000F1B10"/>
    <w:rsid w:val="000F52EB"/>
    <w:rsid w:val="001108A6"/>
    <w:rsid w:val="001115E8"/>
    <w:rsid w:val="00124D3D"/>
    <w:rsid w:val="001344AA"/>
    <w:rsid w:val="00140EA7"/>
    <w:rsid w:val="001420E7"/>
    <w:rsid w:val="00147CF1"/>
    <w:rsid w:val="001515EC"/>
    <w:rsid w:val="00155203"/>
    <w:rsid w:val="00157ADF"/>
    <w:rsid w:val="00165CF9"/>
    <w:rsid w:val="0016766C"/>
    <w:rsid w:val="00171A69"/>
    <w:rsid w:val="00181F2C"/>
    <w:rsid w:val="001902DE"/>
    <w:rsid w:val="0019181C"/>
    <w:rsid w:val="00194F2C"/>
    <w:rsid w:val="001A043F"/>
    <w:rsid w:val="001A1934"/>
    <w:rsid w:val="001A2519"/>
    <w:rsid w:val="001B181F"/>
    <w:rsid w:val="001B44C8"/>
    <w:rsid w:val="001C4BA3"/>
    <w:rsid w:val="001E0CA9"/>
    <w:rsid w:val="001E2C85"/>
    <w:rsid w:val="001E3AD7"/>
    <w:rsid w:val="001E56CA"/>
    <w:rsid w:val="001E6F37"/>
    <w:rsid w:val="001F346D"/>
    <w:rsid w:val="001F78DC"/>
    <w:rsid w:val="0020326C"/>
    <w:rsid w:val="00203767"/>
    <w:rsid w:val="00205206"/>
    <w:rsid w:val="00221705"/>
    <w:rsid w:val="00231724"/>
    <w:rsid w:val="00255997"/>
    <w:rsid w:val="00265149"/>
    <w:rsid w:val="00266652"/>
    <w:rsid w:val="00266864"/>
    <w:rsid w:val="002703A6"/>
    <w:rsid w:val="002739BF"/>
    <w:rsid w:val="00275163"/>
    <w:rsid w:val="00275E6C"/>
    <w:rsid w:val="0028323B"/>
    <w:rsid w:val="002908E0"/>
    <w:rsid w:val="002908F2"/>
    <w:rsid w:val="002916CB"/>
    <w:rsid w:val="002943F4"/>
    <w:rsid w:val="002A15F3"/>
    <w:rsid w:val="002A3E43"/>
    <w:rsid w:val="002A7829"/>
    <w:rsid w:val="002B00F0"/>
    <w:rsid w:val="002B3925"/>
    <w:rsid w:val="002B4A01"/>
    <w:rsid w:val="002B527E"/>
    <w:rsid w:val="002B6652"/>
    <w:rsid w:val="002C3D1B"/>
    <w:rsid w:val="002C4C30"/>
    <w:rsid w:val="002C662B"/>
    <w:rsid w:val="002C7E31"/>
    <w:rsid w:val="002D6E2D"/>
    <w:rsid w:val="002E05A5"/>
    <w:rsid w:val="002E3BAF"/>
    <w:rsid w:val="003007C8"/>
    <w:rsid w:val="00300EE3"/>
    <w:rsid w:val="0030614C"/>
    <w:rsid w:val="00313350"/>
    <w:rsid w:val="003213E5"/>
    <w:rsid w:val="00322EEC"/>
    <w:rsid w:val="00340287"/>
    <w:rsid w:val="00360CE7"/>
    <w:rsid w:val="003707F9"/>
    <w:rsid w:val="00376826"/>
    <w:rsid w:val="003825FA"/>
    <w:rsid w:val="0039030D"/>
    <w:rsid w:val="00392A36"/>
    <w:rsid w:val="00392DAD"/>
    <w:rsid w:val="003931E8"/>
    <w:rsid w:val="00394E7D"/>
    <w:rsid w:val="00395123"/>
    <w:rsid w:val="00397B83"/>
    <w:rsid w:val="003A080B"/>
    <w:rsid w:val="003A3950"/>
    <w:rsid w:val="003A4E96"/>
    <w:rsid w:val="003B78C8"/>
    <w:rsid w:val="003C5DFC"/>
    <w:rsid w:val="003D2502"/>
    <w:rsid w:val="003D36E4"/>
    <w:rsid w:val="003F08C6"/>
    <w:rsid w:val="00401A9F"/>
    <w:rsid w:val="00401CCD"/>
    <w:rsid w:val="00405755"/>
    <w:rsid w:val="004071B9"/>
    <w:rsid w:val="00413750"/>
    <w:rsid w:val="00430DF8"/>
    <w:rsid w:val="004412EB"/>
    <w:rsid w:val="00441856"/>
    <w:rsid w:val="00450049"/>
    <w:rsid w:val="004502DB"/>
    <w:rsid w:val="00454A46"/>
    <w:rsid w:val="004574BA"/>
    <w:rsid w:val="00464E10"/>
    <w:rsid w:val="00465044"/>
    <w:rsid w:val="00472968"/>
    <w:rsid w:val="004737B1"/>
    <w:rsid w:val="0048118E"/>
    <w:rsid w:val="00495D42"/>
    <w:rsid w:val="004A00A5"/>
    <w:rsid w:val="004A3185"/>
    <w:rsid w:val="004B319E"/>
    <w:rsid w:val="004C0383"/>
    <w:rsid w:val="004D1435"/>
    <w:rsid w:val="004D31E1"/>
    <w:rsid w:val="004E2C28"/>
    <w:rsid w:val="004F6630"/>
    <w:rsid w:val="00503E4E"/>
    <w:rsid w:val="00507898"/>
    <w:rsid w:val="00521E56"/>
    <w:rsid w:val="00542CB8"/>
    <w:rsid w:val="00542DFF"/>
    <w:rsid w:val="00555B83"/>
    <w:rsid w:val="00571579"/>
    <w:rsid w:val="00573AE5"/>
    <w:rsid w:val="00581F2E"/>
    <w:rsid w:val="00583918"/>
    <w:rsid w:val="0059470E"/>
    <w:rsid w:val="005B48B0"/>
    <w:rsid w:val="005C0457"/>
    <w:rsid w:val="005C1E8E"/>
    <w:rsid w:val="005D2466"/>
    <w:rsid w:val="005D4EB3"/>
    <w:rsid w:val="005D6A82"/>
    <w:rsid w:val="005E4937"/>
    <w:rsid w:val="005F41E6"/>
    <w:rsid w:val="00607800"/>
    <w:rsid w:val="00611C75"/>
    <w:rsid w:val="006133DD"/>
    <w:rsid w:val="006150AE"/>
    <w:rsid w:val="00616882"/>
    <w:rsid w:val="00624568"/>
    <w:rsid w:val="006340CB"/>
    <w:rsid w:val="00635088"/>
    <w:rsid w:val="00647AFA"/>
    <w:rsid w:val="00670633"/>
    <w:rsid w:val="00672F33"/>
    <w:rsid w:val="00675644"/>
    <w:rsid w:val="00680F66"/>
    <w:rsid w:val="00682563"/>
    <w:rsid w:val="00683AE8"/>
    <w:rsid w:val="006964DF"/>
    <w:rsid w:val="006A5E42"/>
    <w:rsid w:val="006A6CE4"/>
    <w:rsid w:val="006F57F8"/>
    <w:rsid w:val="006F6844"/>
    <w:rsid w:val="00703977"/>
    <w:rsid w:val="00707434"/>
    <w:rsid w:val="007119E4"/>
    <w:rsid w:val="00723F24"/>
    <w:rsid w:val="00725D00"/>
    <w:rsid w:val="0073415B"/>
    <w:rsid w:val="00734E62"/>
    <w:rsid w:val="007440A8"/>
    <w:rsid w:val="00744CF0"/>
    <w:rsid w:val="00760D0C"/>
    <w:rsid w:val="007633E9"/>
    <w:rsid w:val="007648EF"/>
    <w:rsid w:val="007771ED"/>
    <w:rsid w:val="00780219"/>
    <w:rsid w:val="00796BC6"/>
    <w:rsid w:val="00796BDC"/>
    <w:rsid w:val="007C772F"/>
    <w:rsid w:val="007D0D76"/>
    <w:rsid w:val="007D1922"/>
    <w:rsid w:val="007D2F58"/>
    <w:rsid w:val="007E4F1F"/>
    <w:rsid w:val="007F37E5"/>
    <w:rsid w:val="00804AF7"/>
    <w:rsid w:val="00805031"/>
    <w:rsid w:val="00805EA2"/>
    <w:rsid w:val="008146A1"/>
    <w:rsid w:val="00817E2D"/>
    <w:rsid w:val="0082572A"/>
    <w:rsid w:val="00835A82"/>
    <w:rsid w:val="008373B2"/>
    <w:rsid w:val="00837D5B"/>
    <w:rsid w:val="00845EA3"/>
    <w:rsid w:val="00851B58"/>
    <w:rsid w:val="00854544"/>
    <w:rsid w:val="00855031"/>
    <w:rsid w:val="008568A9"/>
    <w:rsid w:val="008754CE"/>
    <w:rsid w:val="00880A3C"/>
    <w:rsid w:val="0088298C"/>
    <w:rsid w:val="008A34E0"/>
    <w:rsid w:val="008B06E2"/>
    <w:rsid w:val="008C5F2F"/>
    <w:rsid w:val="008F2861"/>
    <w:rsid w:val="00915D2B"/>
    <w:rsid w:val="0092143B"/>
    <w:rsid w:val="00922389"/>
    <w:rsid w:val="00925CF7"/>
    <w:rsid w:val="00936D51"/>
    <w:rsid w:val="00937CBA"/>
    <w:rsid w:val="00941EA1"/>
    <w:rsid w:val="009422CF"/>
    <w:rsid w:val="00947E69"/>
    <w:rsid w:val="009550E6"/>
    <w:rsid w:val="00960FEA"/>
    <w:rsid w:val="00964EE3"/>
    <w:rsid w:val="00973BBB"/>
    <w:rsid w:val="00975EEF"/>
    <w:rsid w:val="009B3CF3"/>
    <w:rsid w:val="009C5AB1"/>
    <w:rsid w:val="009E4A18"/>
    <w:rsid w:val="009F50DB"/>
    <w:rsid w:val="00A07311"/>
    <w:rsid w:val="00A14557"/>
    <w:rsid w:val="00A14C0B"/>
    <w:rsid w:val="00A21456"/>
    <w:rsid w:val="00A21D34"/>
    <w:rsid w:val="00A27B15"/>
    <w:rsid w:val="00A31A42"/>
    <w:rsid w:val="00A31F1A"/>
    <w:rsid w:val="00A364B5"/>
    <w:rsid w:val="00A52D2E"/>
    <w:rsid w:val="00A54BE8"/>
    <w:rsid w:val="00A55456"/>
    <w:rsid w:val="00A60554"/>
    <w:rsid w:val="00A90CD4"/>
    <w:rsid w:val="00A9594F"/>
    <w:rsid w:val="00A9674C"/>
    <w:rsid w:val="00AA0201"/>
    <w:rsid w:val="00AA6826"/>
    <w:rsid w:val="00AB39C3"/>
    <w:rsid w:val="00AB5BFC"/>
    <w:rsid w:val="00AC7FE3"/>
    <w:rsid w:val="00AD151E"/>
    <w:rsid w:val="00AD54CB"/>
    <w:rsid w:val="00AD602C"/>
    <w:rsid w:val="00AE7711"/>
    <w:rsid w:val="00AF196B"/>
    <w:rsid w:val="00AF45A4"/>
    <w:rsid w:val="00AF47F3"/>
    <w:rsid w:val="00AF4C2E"/>
    <w:rsid w:val="00B01A10"/>
    <w:rsid w:val="00B01EF9"/>
    <w:rsid w:val="00B0309E"/>
    <w:rsid w:val="00B05A14"/>
    <w:rsid w:val="00B11A62"/>
    <w:rsid w:val="00B12445"/>
    <w:rsid w:val="00B13623"/>
    <w:rsid w:val="00B17302"/>
    <w:rsid w:val="00B17AD9"/>
    <w:rsid w:val="00B20458"/>
    <w:rsid w:val="00B25142"/>
    <w:rsid w:val="00B25D9E"/>
    <w:rsid w:val="00B32B1E"/>
    <w:rsid w:val="00B36C78"/>
    <w:rsid w:val="00B36CFB"/>
    <w:rsid w:val="00B40E45"/>
    <w:rsid w:val="00B4756A"/>
    <w:rsid w:val="00B507BE"/>
    <w:rsid w:val="00B55012"/>
    <w:rsid w:val="00B56DA0"/>
    <w:rsid w:val="00B72259"/>
    <w:rsid w:val="00B727CE"/>
    <w:rsid w:val="00B76145"/>
    <w:rsid w:val="00B8047F"/>
    <w:rsid w:val="00B904A9"/>
    <w:rsid w:val="00B911BB"/>
    <w:rsid w:val="00B92A33"/>
    <w:rsid w:val="00B94EE4"/>
    <w:rsid w:val="00BB0C3D"/>
    <w:rsid w:val="00BB4988"/>
    <w:rsid w:val="00BB6DB2"/>
    <w:rsid w:val="00BC36EB"/>
    <w:rsid w:val="00BC3C2F"/>
    <w:rsid w:val="00BD4B02"/>
    <w:rsid w:val="00BD4BCE"/>
    <w:rsid w:val="00BF125C"/>
    <w:rsid w:val="00BF2C74"/>
    <w:rsid w:val="00BF2ECF"/>
    <w:rsid w:val="00C06E47"/>
    <w:rsid w:val="00C16121"/>
    <w:rsid w:val="00C17ABD"/>
    <w:rsid w:val="00C24B70"/>
    <w:rsid w:val="00C3000D"/>
    <w:rsid w:val="00C33E9A"/>
    <w:rsid w:val="00C36B53"/>
    <w:rsid w:val="00C3712F"/>
    <w:rsid w:val="00C400F5"/>
    <w:rsid w:val="00C51432"/>
    <w:rsid w:val="00C57653"/>
    <w:rsid w:val="00C6594F"/>
    <w:rsid w:val="00C677DC"/>
    <w:rsid w:val="00C67A35"/>
    <w:rsid w:val="00C7705A"/>
    <w:rsid w:val="00C81D2C"/>
    <w:rsid w:val="00C950F6"/>
    <w:rsid w:val="00C975A9"/>
    <w:rsid w:val="00CA1960"/>
    <w:rsid w:val="00CB2611"/>
    <w:rsid w:val="00CC1254"/>
    <w:rsid w:val="00CC54CC"/>
    <w:rsid w:val="00CC7E10"/>
    <w:rsid w:val="00CD1A2A"/>
    <w:rsid w:val="00CD2F37"/>
    <w:rsid w:val="00CD31C2"/>
    <w:rsid w:val="00CD510A"/>
    <w:rsid w:val="00CE7D13"/>
    <w:rsid w:val="00CF79C0"/>
    <w:rsid w:val="00CF7A5D"/>
    <w:rsid w:val="00D03D0D"/>
    <w:rsid w:val="00D101F5"/>
    <w:rsid w:val="00D113AC"/>
    <w:rsid w:val="00D177E2"/>
    <w:rsid w:val="00D26526"/>
    <w:rsid w:val="00D27769"/>
    <w:rsid w:val="00D31F89"/>
    <w:rsid w:val="00D52174"/>
    <w:rsid w:val="00D522D5"/>
    <w:rsid w:val="00D57D11"/>
    <w:rsid w:val="00D57E40"/>
    <w:rsid w:val="00D63768"/>
    <w:rsid w:val="00D74986"/>
    <w:rsid w:val="00D956BF"/>
    <w:rsid w:val="00DB2B4A"/>
    <w:rsid w:val="00DB3931"/>
    <w:rsid w:val="00DB5EBB"/>
    <w:rsid w:val="00DB71A4"/>
    <w:rsid w:val="00DD1374"/>
    <w:rsid w:val="00DE130B"/>
    <w:rsid w:val="00DE6ABB"/>
    <w:rsid w:val="00DF3A9B"/>
    <w:rsid w:val="00DF6916"/>
    <w:rsid w:val="00E23615"/>
    <w:rsid w:val="00E3349A"/>
    <w:rsid w:val="00E50ABC"/>
    <w:rsid w:val="00E52885"/>
    <w:rsid w:val="00E65DC8"/>
    <w:rsid w:val="00E774BC"/>
    <w:rsid w:val="00E80893"/>
    <w:rsid w:val="00E86CC8"/>
    <w:rsid w:val="00E904AC"/>
    <w:rsid w:val="00E92020"/>
    <w:rsid w:val="00EA3375"/>
    <w:rsid w:val="00EB556C"/>
    <w:rsid w:val="00ED21BC"/>
    <w:rsid w:val="00EF27A6"/>
    <w:rsid w:val="00EF2D43"/>
    <w:rsid w:val="00EF4A7A"/>
    <w:rsid w:val="00EF76EB"/>
    <w:rsid w:val="00F156D1"/>
    <w:rsid w:val="00F36157"/>
    <w:rsid w:val="00F41430"/>
    <w:rsid w:val="00F41E48"/>
    <w:rsid w:val="00F47562"/>
    <w:rsid w:val="00F5165A"/>
    <w:rsid w:val="00F52F29"/>
    <w:rsid w:val="00F5331B"/>
    <w:rsid w:val="00F741AE"/>
    <w:rsid w:val="00F8339E"/>
    <w:rsid w:val="00F84FDF"/>
    <w:rsid w:val="00F915F5"/>
    <w:rsid w:val="00F93EB3"/>
    <w:rsid w:val="00FA6154"/>
    <w:rsid w:val="00FA6C5D"/>
    <w:rsid w:val="00FA7DEB"/>
    <w:rsid w:val="00FE0545"/>
    <w:rsid w:val="00FE1EBB"/>
    <w:rsid w:val="00FE5314"/>
    <w:rsid w:val="00FE605B"/>
    <w:rsid w:val="00FE7CBC"/>
    <w:rsid w:val="00FF24E6"/>
    <w:rsid w:val="00FF6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3C80C"/>
  <w15:chartTrackingRefBased/>
  <w15:docId w15:val="{40BF0AFC-C1AF-4A48-8AA5-02220B17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Inter" w:eastAsiaTheme="minorHAnsi" w:hAnsi="Inter" w:cstheme="minorBidi"/>
        <w:kern w:val="2"/>
        <w:sz w:val="24"/>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52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52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5217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5217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D5217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D521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D5217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D5217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D5217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217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5217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52174"/>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D5217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D5217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D5217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D5217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D5217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D5217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D52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521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521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5217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D5217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52174"/>
    <w:rPr>
      <w:i/>
      <w:iCs/>
      <w:color w:val="404040" w:themeColor="text1" w:themeTint="BF"/>
    </w:rPr>
  </w:style>
  <w:style w:type="paragraph" w:styleId="Lijstalinea">
    <w:name w:val="List Paragraph"/>
    <w:basedOn w:val="Standaard"/>
    <w:uiPriority w:val="34"/>
    <w:qFormat/>
    <w:rsid w:val="00D52174"/>
    <w:pPr>
      <w:ind w:left="720"/>
      <w:contextualSpacing/>
    </w:pPr>
  </w:style>
  <w:style w:type="character" w:styleId="Intensievebenadrukking">
    <w:name w:val="Intense Emphasis"/>
    <w:basedOn w:val="Standaardalinea-lettertype"/>
    <w:uiPriority w:val="21"/>
    <w:qFormat/>
    <w:rsid w:val="00D52174"/>
    <w:rPr>
      <w:i/>
      <w:iCs/>
      <w:color w:val="0F4761" w:themeColor="accent1" w:themeShade="BF"/>
    </w:rPr>
  </w:style>
  <w:style w:type="paragraph" w:styleId="Duidelijkcitaat">
    <w:name w:val="Intense Quote"/>
    <w:basedOn w:val="Standaard"/>
    <w:next w:val="Standaard"/>
    <w:link w:val="DuidelijkcitaatChar"/>
    <w:uiPriority w:val="30"/>
    <w:qFormat/>
    <w:rsid w:val="00D52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52174"/>
    <w:rPr>
      <w:i/>
      <w:iCs/>
      <w:color w:val="0F4761" w:themeColor="accent1" w:themeShade="BF"/>
    </w:rPr>
  </w:style>
  <w:style w:type="character" w:styleId="Intensieveverwijzing">
    <w:name w:val="Intense Reference"/>
    <w:basedOn w:val="Standaardalinea-lettertype"/>
    <w:uiPriority w:val="32"/>
    <w:qFormat/>
    <w:rsid w:val="00D52174"/>
    <w:rPr>
      <w:b/>
      <w:bCs/>
      <w:smallCaps/>
      <w:color w:val="0F4761" w:themeColor="accent1" w:themeShade="BF"/>
      <w:spacing w:val="5"/>
    </w:rPr>
  </w:style>
  <w:style w:type="character" w:styleId="Hyperlink">
    <w:name w:val="Hyperlink"/>
    <w:basedOn w:val="Standaardalinea-lettertype"/>
    <w:uiPriority w:val="99"/>
    <w:unhideWhenUsed/>
    <w:rsid w:val="006150AE"/>
    <w:rPr>
      <w:color w:val="467886" w:themeColor="hyperlink"/>
      <w:u w:val="single"/>
    </w:rPr>
  </w:style>
  <w:style w:type="character" w:styleId="Onopgelostemelding">
    <w:name w:val="Unresolved Mention"/>
    <w:basedOn w:val="Standaardalinea-lettertype"/>
    <w:uiPriority w:val="99"/>
    <w:semiHidden/>
    <w:unhideWhenUsed/>
    <w:rsid w:val="006150AE"/>
    <w:rPr>
      <w:color w:val="605E5C"/>
      <w:shd w:val="clear" w:color="auto" w:fill="E1DFDD"/>
    </w:rPr>
  </w:style>
  <w:style w:type="paragraph" w:styleId="Normaalweb">
    <w:name w:val="Normal (Web)"/>
    <w:basedOn w:val="Standaard"/>
    <w:uiPriority w:val="99"/>
    <w:semiHidden/>
    <w:unhideWhenUsed/>
    <w:rsid w:val="00205206"/>
    <w:pPr>
      <w:spacing w:before="100" w:beforeAutospacing="1" w:after="100" w:afterAutospacing="1" w:line="240" w:lineRule="auto"/>
    </w:pPr>
    <w:rPr>
      <w:rFonts w:ascii="Times New Roman" w:eastAsia="Times New Roman" w:hAnsi="Times New Roman" w:cs="Times New Roman"/>
      <w:kern w:val="0"/>
      <w:szCs w:val="24"/>
      <w:lang w:val="en-US"/>
      <w14:ligatures w14:val="none"/>
    </w:rPr>
  </w:style>
  <w:style w:type="character" w:styleId="Verwijzingopmerking">
    <w:name w:val="annotation reference"/>
    <w:basedOn w:val="Standaardalinea-lettertype"/>
    <w:uiPriority w:val="99"/>
    <w:semiHidden/>
    <w:unhideWhenUsed/>
    <w:rsid w:val="000A7CB5"/>
    <w:rPr>
      <w:sz w:val="16"/>
      <w:szCs w:val="16"/>
    </w:rPr>
  </w:style>
  <w:style w:type="paragraph" w:styleId="Tekstopmerking">
    <w:name w:val="annotation text"/>
    <w:basedOn w:val="Standaard"/>
    <w:link w:val="TekstopmerkingChar"/>
    <w:uiPriority w:val="99"/>
    <w:unhideWhenUsed/>
    <w:rsid w:val="000A7CB5"/>
    <w:pPr>
      <w:spacing w:line="240" w:lineRule="auto"/>
    </w:pPr>
    <w:rPr>
      <w:sz w:val="20"/>
      <w:szCs w:val="20"/>
    </w:rPr>
  </w:style>
  <w:style w:type="character" w:customStyle="1" w:styleId="TekstopmerkingChar">
    <w:name w:val="Tekst opmerking Char"/>
    <w:basedOn w:val="Standaardalinea-lettertype"/>
    <w:link w:val="Tekstopmerking"/>
    <w:uiPriority w:val="99"/>
    <w:rsid w:val="000A7CB5"/>
    <w:rPr>
      <w:sz w:val="20"/>
      <w:szCs w:val="20"/>
    </w:rPr>
  </w:style>
  <w:style w:type="paragraph" w:styleId="Onderwerpvanopmerking">
    <w:name w:val="annotation subject"/>
    <w:basedOn w:val="Tekstopmerking"/>
    <w:next w:val="Tekstopmerking"/>
    <w:link w:val="OnderwerpvanopmerkingChar"/>
    <w:uiPriority w:val="99"/>
    <w:semiHidden/>
    <w:unhideWhenUsed/>
    <w:rsid w:val="000A7CB5"/>
    <w:rPr>
      <w:b/>
      <w:bCs/>
    </w:rPr>
  </w:style>
  <w:style w:type="character" w:customStyle="1" w:styleId="OnderwerpvanopmerkingChar">
    <w:name w:val="Onderwerp van opmerking Char"/>
    <w:basedOn w:val="TekstopmerkingChar"/>
    <w:link w:val="Onderwerpvanopmerking"/>
    <w:uiPriority w:val="99"/>
    <w:semiHidden/>
    <w:rsid w:val="000A7CB5"/>
    <w:rPr>
      <w:b/>
      <w:bCs/>
      <w:sz w:val="20"/>
      <w:szCs w:val="20"/>
    </w:rPr>
  </w:style>
  <w:style w:type="paragraph" w:customStyle="1" w:styleId="pf0">
    <w:name w:val="pf0"/>
    <w:basedOn w:val="Standaard"/>
    <w:rsid w:val="00275163"/>
    <w:pPr>
      <w:spacing w:before="100" w:beforeAutospacing="1" w:after="100" w:afterAutospacing="1" w:line="240" w:lineRule="auto"/>
    </w:pPr>
    <w:rPr>
      <w:rFonts w:ascii="Times New Roman" w:eastAsia="Times New Roman" w:hAnsi="Times New Roman" w:cs="Times New Roman"/>
      <w:kern w:val="0"/>
      <w:szCs w:val="24"/>
      <w:lang w:val="nl-NL" w:eastAsia="nl-NL"/>
      <w14:ligatures w14:val="none"/>
    </w:rPr>
  </w:style>
  <w:style w:type="character" w:customStyle="1" w:styleId="cf01">
    <w:name w:val="cf01"/>
    <w:basedOn w:val="Standaardalinea-lettertype"/>
    <w:rsid w:val="00275163"/>
    <w:rPr>
      <w:rFonts w:ascii="Segoe UI" w:hAnsi="Segoe UI" w:cs="Segoe UI" w:hint="default"/>
      <w:sz w:val="18"/>
      <w:szCs w:val="18"/>
    </w:rPr>
  </w:style>
  <w:style w:type="paragraph" w:styleId="Koptekst">
    <w:name w:val="header"/>
    <w:basedOn w:val="Standaard"/>
    <w:link w:val="KoptekstChar"/>
    <w:uiPriority w:val="99"/>
    <w:unhideWhenUsed/>
    <w:rsid w:val="007F37E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F37E5"/>
  </w:style>
  <w:style w:type="paragraph" w:styleId="Voettekst">
    <w:name w:val="footer"/>
    <w:basedOn w:val="Standaard"/>
    <w:link w:val="VoettekstChar"/>
    <w:uiPriority w:val="99"/>
    <w:unhideWhenUsed/>
    <w:rsid w:val="007F37E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F37E5"/>
  </w:style>
  <w:style w:type="paragraph" w:styleId="Geenafstand">
    <w:name w:val="No Spacing"/>
    <w:uiPriority w:val="1"/>
    <w:qFormat/>
    <w:rsid w:val="00D57E40"/>
    <w:pPr>
      <w:spacing w:after="0" w:line="240" w:lineRule="auto"/>
    </w:pPr>
    <w:rPr>
      <w:rFonts w:ascii="Calibri" w:hAnsi="Calibri" w:cs="Times New Roman (Hoofdtekst CS)"/>
      <w:sz w:val="22"/>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75245">
      <w:bodyDiv w:val="1"/>
      <w:marLeft w:val="0"/>
      <w:marRight w:val="0"/>
      <w:marTop w:val="0"/>
      <w:marBottom w:val="0"/>
      <w:divBdr>
        <w:top w:val="none" w:sz="0" w:space="0" w:color="auto"/>
        <w:left w:val="none" w:sz="0" w:space="0" w:color="auto"/>
        <w:bottom w:val="none" w:sz="0" w:space="0" w:color="auto"/>
        <w:right w:val="none" w:sz="0" w:space="0" w:color="auto"/>
      </w:divBdr>
      <w:divsChild>
        <w:div w:id="2009019880">
          <w:marLeft w:val="0"/>
          <w:marRight w:val="0"/>
          <w:marTop w:val="0"/>
          <w:marBottom w:val="0"/>
          <w:divBdr>
            <w:top w:val="none" w:sz="0" w:space="0" w:color="auto"/>
            <w:left w:val="none" w:sz="0" w:space="0" w:color="auto"/>
            <w:bottom w:val="none" w:sz="0" w:space="0" w:color="auto"/>
            <w:right w:val="none" w:sz="0" w:space="0" w:color="auto"/>
          </w:divBdr>
        </w:div>
      </w:divsChild>
    </w:div>
    <w:div w:id="384451699">
      <w:bodyDiv w:val="1"/>
      <w:marLeft w:val="0"/>
      <w:marRight w:val="0"/>
      <w:marTop w:val="0"/>
      <w:marBottom w:val="0"/>
      <w:divBdr>
        <w:top w:val="none" w:sz="0" w:space="0" w:color="auto"/>
        <w:left w:val="none" w:sz="0" w:space="0" w:color="auto"/>
        <w:bottom w:val="none" w:sz="0" w:space="0" w:color="auto"/>
        <w:right w:val="none" w:sz="0" w:space="0" w:color="auto"/>
      </w:divBdr>
    </w:div>
    <w:div w:id="423302080">
      <w:bodyDiv w:val="1"/>
      <w:marLeft w:val="0"/>
      <w:marRight w:val="0"/>
      <w:marTop w:val="0"/>
      <w:marBottom w:val="0"/>
      <w:divBdr>
        <w:top w:val="none" w:sz="0" w:space="0" w:color="auto"/>
        <w:left w:val="none" w:sz="0" w:space="0" w:color="auto"/>
        <w:bottom w:val="none" w:sz="0" w:space="0" w:color="auto"/>
        <w:right w:val="none" w:sz="0" w:space="0" w:color="auto"/>
      </w:divBdr>
    </w:div>
    <w:div w:id="788167037">
      <w:bodyDiv w:val="1"/>
      <w:marLeft w:val="0"/>
      <w:marRight w:val="0"/>
      <w:marTop w:val="0"/>
      <w:marBottom w:val="0"/>
      <w:divBdr>
        <w:top w:val="none" w:sz="0" w:space="0" w:color="auto"/>
        <w:left w:val="none" w:sz="0" w:space="0" w:color="auto"/>
        <w:bottom w:val="none" w:sz="0" w:space="0" w:color="auto"/>
        <w:right w:val="none" w:sz="0" w:space="0" w:color="auto"/>
      </w:divBdr>
      <w:divsChild>
        <w:div w:id="1248030982">
          <w:marLeft w:val="0"/>
          <w:marRight w:val="0"/>
          <w:marTop w:val="0"/>
          <w:marBottom w:val="0"/>
          <w:divBdr>
            <w:top w:val="none" w:sz="0" w:space="0" w:color="auto"/>
            <w:left w:val="none" w:sz="0" w:space="0" w:color="auto"/>
            <w:bottom w:val="none" w:sz="0" w:space="0" w:color="auto"/>
            <w:right w:val="none" w:sz="0" w:space="0" w:color="auto"/>
          </w:divBdr>
        </w:div>
      </w:divsChild>
    </w:div>
    <w:div w:id="934703293">
      <w:bodyDiv w:val="1"/>
      <w:marLeft w:val="0"/>
      <w:marRight w:val="0"/>
      <w:marTop w:val="0"/>
      <w:marBottom w:val="0"/>
      <w:divBdr>
        <w:top w:val="none" w:sz="0" w:space="0" w:color="auto"/>
        <w:left w:val="none" w:sz="0" w:space="0" w:color="auto"/>
        <w:bottom w:val="none" w:sz="0" w:space="0" w:color="auto"/>
        <w:right w:val="none" w:sz="0" w:space="0" w:color="auto"/>
      </w:divBdr>
    </w:div>
    <w:div w:id="1434472793">
      <w:bodyDiv w:val="1"/>
      <w:marLeft w:val="0"/>
      <w:marRight w:val="0"/>
      <w:marTop w:val="0"/>
      <w:marBottom w:val="0"/>
      <w:divBdr>
        <w:top w:val="none" w:sz="0" w:space="0" w:color="auto"/>
        <w:left w:val="none" w:sz="0" w:space="0" w:color="auto"/>
        <w:bottom w:val="none" w:sz="0" w:space="0" w:color="auto"/>
        <w:right w:val="none" w:sz="0" w:space="0" w:color="auto"/>
      </w:divBdr>
      <w:divsChild>
        <w:div w:id="623922237">
          <w:marLeft w:val="0"/>
          <w:marRight w:val="0"/>
          <w:marTop w:val="0"/>
          <w:marBottom w:val="0"/>
          <w:divBdr>
            <w:top w:val="none" w:sz="0" w:space="0" w:color="auto"/>
            <w:left w:val="none" w:sz="0" w:space="0" w:color="auto"/>
            <w:bottom w:val="none" w:sz="0" w:space="0" w:color="auto"/>
            <w:right w:val="none" w:sz="0" w:space="0" w:color="auto"/>
          </w:divBdr>
        </w:div>
      </w:divsChild>
    </w:div>
    <w:div w:id="1451974230">
      <w:bodyDiv w:val="1"/>
      <w:marLeft w:val="0"/>
      <w:marRight w:val="0"/>
      <w:marTop w:val="0"/>
      <w:marBottom w:val="0"/>
      <w:divBdr>
        <w:top w:val="none" w:sz="0" w:space="0" w:color="auto"/>
        <w:left w:val="none" w:sz="0" w:space="0" w:color="auto"/>
        <w:bottom w:val="none" w:sz="0" w:space="0" w:color="auto"/>
        <w:right w:val="none" w:sz="0" w:space="0" w:color="auto"/>
      </w:divBdr>
      <w:divsChild>
        <w:div w:id="663318855">
          <w:marLeft w:val="0"/>
          <w:marRight w:val="0"/>
          <w:marTop w:val="0"/>
          <w:marBottom w:val="0"/>
          <w:divBdr>
            <w:top w:val="none" w:sz="0" w:space="0" w:color="auto"/>
            <w:left w:val="none" w:sz="0" w:space="0" w:color="auto"/>
            <w:bottom w:val="none" w:sz="0" w:space="0" w:color="auto"/>
            <w:right w:val="none" w:sz="0" w:space="0" w:color="auto"/>
          </w:divBdr>
        </w:div>
      </w:divsChild>
    </w:div>
    <w:div w:id="1882090025">
      <w:bodyDiv w:val="1"/>
      <w:marLeft w:val="0"/>
      <w:marRight w:val="0"/>
      <w:marTop w:val="0"/>
      <w:marBottom w:val="0"/>
      <w:divBdr>
        <w:top w:val="none" w:sz="0" w:space="0" w:color="auto"/>
        <w:left w:val="none" w:sz="0" w:space="0" w:color="auto"/>
        <w:bottom w:val="none" w:sz="0" w:space="0" w:color="auto"/>
        <w:right w:val="none" w:sz="0" w:space="0" w:color="auto"/>
      </w:divBdr>
      <w:divsChild>
        <w:div w:id="1475413709">
          <w:marLeft w:val="0"/>
          <w:marRight w:val="0"/>
          <w:marTop w:val="0"/>
          <w:marBottom w:val="0"/>
          <w:divBdr>
            <w:top w:val="none" w:sz="0" w:space="0" w:color="auto"/>
            <w:left w:val="none" w:sz="0" w:space="0" w:color="auto"/>
            <w:bottom w:val="none" w:sz="0" w:space="0" w:color="auto"/>
            <w:right w:val="none" w:sz="0" w:space="0" w:color="auto"/>
          </w:divBdr>
        </w:div>
      </w:divsChild>
    </w:div>
    <w:div w:id="1971280175">
      <w:bodyDiv w:val="1"/>
      <w:marLeft w:val="0"/>
      <w:marRight w:val="0"/>
      <w:marTop w:val="0"/>
      <w:marBottom w:val="0"/>
      <w:divBdr>
        <w:top w:val="none" w:sz="0" w:space="0" w:color="auto"/>
        <w:left w:val="none" w:sz="0" w:space="0" w:color="auto"/>
        <w:bottom w:val="none" w:sz="0" w:space="0" w:color="auto"/>
        <w:right w:val="none" w:sz="0" w:space="0" w:color="auto"/>
      </w:divBdr>
      <w:divsChild>
        <w:div w:id="1355837801">
          <w:marLeft w:val="0"/>
          <w:marRight w:val="0"/>
          <w:marTop w:val="0"/>
          <w:marBottom w:val="0"/>
          <w:divBdr>
            <w:top w:val="none" w:sz="0" w:space="0" w:color="auto"/>
            <w:left w:val="none" w:sz="0" w:space="0" w:color="auto"/>
            <w:bottom w:val="none" w:sz="0" w:space="0" w:color="auto"/>
            <w:right w:val="none" w:sz="0" w:space="0" w:color="auto"/>
          </w:divBdr>
        </w:div>
      </w:divsChild>
    </w:div>
    <w:div w:id="21128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sideo.com/n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765</Words>
  <Characters>4736</Characters>
  <Application>Microsoft Office Word</Application>
  <DocSecurity>0</DocSecurity>
  <Lines>94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Ryan (Omnicom)</dc:creator>
  <cp:keywords/>
  <dc:description/>
  <cp:lastModifiedBy>Rob van Mil</cp:lastModifiedBy>
  <cp:revision>3</cp:revision>
  <dcterms:created xsi:type="dcterms:W3CDTF">2026-01-21T15:00:00Z</dcterms:created>
  <dcterms:modified xsi:type="dcterms:W3CDTF">2026-01-21T15:05:00Z</dcterms:modified>
</cp:coreProperties>
</file>