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9D48F" w14:textId="3A0F4F98" w:rsidR="00072737" w:rsidRPr="00072737" w:rsidRDefault="00072737" w:rsidP="00072737">
      <w:pPr>
        <w:jc w:val="center"/>
        <w:rPr>
          <w:rFonts w:ascii="Calibri" w:hAnsi="Calibri" w:cs="Calibri"/>
          <w:sz w:val="22"/>
          <w:szCs w:val="22"/>
        </w:rPr>
      </w:pPr>
      <w:r>
        <w:rPr>
          <w:rFonts w:ascii="Calibri" w:hAnsi="Calibri" w:cs="Calibri"/>
          <w:sz w:val="22"/>
          <w:szCs w:val="22"/>
        </w:rPr>
        <w:t>P E R S B E R I C H T</w:t>
      </w:r>
    </w:p>
    <w:p w14:paraId="246E0962" w14:textId="77777777" w:rsidR="00072737" w:rsidRDefault="00072737">
      <w:pPr>
        <w:rPr>
          <w:rFonts w:ascii="Calibri" w:hAnsi="Calibri" w:cs="Calibri"/>
          <w:b/>
          <w:bCs/>
          <w:sz w:val="22"/>
          <w:szCs w:val="22"/>
        </w:rPr>
      </w:pPr>
    </w:p>
    <w:p w14:paraId="4FD308DC" w14:textId="49DC5322" w:rsidR="003E610D" w:rsidRPr="00072737" w:rsidRDefault="00175881">
      <w:pPr>
        <w:rPr>
          <w:rFonts w:ascii="Calibri" w:hAnsi="Calibri" w:cs="Calibri"/>
          <w:b/>
          <w:bCs/>
          <w:sz w:val="28"/>
          <w:szCs w:val="28"/>
        </w:rPr>
      </w:pPr>
      <w:r w:rsidRPr="00072737">
        <w:rPr>
          <w:rFonts w:ascii="Calibri" w:hAnsi="Calibri" w:cs="Calibri"/>
          <w:b/>
          <w:bCs/>
          <w:sz w:val="28"/>
          <w:szCs w:val="28"/>
        </w:rPr>
        <w:t>Kennis over toepassen vloerverwarming in combinatie met warmtepomp in ISSO-publicatie 49</w:t>
      </w:r>
    </w:p>
    <w:p w14:paraId="0A10CD2B" w14:textId="77777777" w:rsidR="00394C2F" w:rsidRPr="00072737" w:rsidRDefault="00394C2F">
      <w:pPr>
        <w:rPr>
          <w:rFonts w:ascii="Calibri" w:hAnsi="Calibri" w:cs="Calibri"/>
          <w:sz w:val="22"/>
          <w:szCs w:val="22"/>
        </w:rPr>
      </w:pPr>
    </w:p>
    <w:p w14:paraId="01A00662" w14:textId="06BEECBC" w:rsidR="0052508C" w:rsidRPr="00072737" w:rsidRDefault="72151BF9">
      <w:pPr>
        <w:rPr>
          <w:rFonts w:ascii="Calibri" w:hAnsi="Calibri" w:cs="Calibri"/>
          <w:b/>
          <w:bCs/>
          <w:sz w:val="22"/>
          <w:szCs w:val="22"/>
        </w:rPr>
      </w:pPr>
      <w:r w:rsidRPr="00072737">
        <w:rPr>
          <w:rFonts w:ascii="Calibri" w:hAnsi="Calibri" w:cs="Calibri"/>
          <w:b/>
          <w:bCs/>
          <w:sz w:val="22"/>
          <w:szCs w:val="22"/>
        </w:rPr>
        <w:t>ISSO-publicatie 49</w:t>
      </w:r>
      <w:r w:rsidR="0A0A2892" w:rsidRPr="00072737">
        <w:rPr>
          <w:rFonts w:ascii="Calibri" w:hAnsi="Calibri" w:cs="Calibri"/>
          <w:b/>
          <w:bCs/>
          <w:sz w:val="22"/>
          <w:szCs w:val="22"/>
        </w:rPr>
        <w:t xml:space="preserve"> </w:t>
      </w:r>
      <w:r w:rsidR="008B217B" w:rsidRPr="00072737">
        <w:rPr>
          <w:rFonts w:ascii="Calibri" w:hAnsi="Calibri" w:cs="Calibri"/>
          <w:b/>
          <w:bCs/>
          <w:sz w:val="22"/>
          <w:szCs w:val="22"/>
        </w:rPr>
        <w:t>V</w:t>
      </w:r>
      <w:r w:rsidR="0A0A2892" w:rsidRPr="00072737">
        <w:rPr>
          <w:rFonts w:ascii="Calibri" w:hAnsi="Calibri" w:cs="Calibri"/>
          <w:b/>
          <w:bCs/>
          <w:sz w:val="22"/>
          <w:szCs w:val="22"/>
        </w:rPr>
        <w:t>loer- en wandverwarming en vloer- en wandkoeling</w:t>
      </w:r>
      <w:r w:rsidR="69D99919" w:rsidRPr="00072737">
        <w:rPr>
          <w:rFonts w:ascii="Calibri" w:hAnsi="Calibri" w:cs="Calibri"/>
          <w:b/>
          <w:bCs/>
          <w:sz w:val="22"/>
          <w:szCs w:val="22"/>
        </w:rPr>
        <w:t xml:space="preserve"> </w:t>
      </w:r>
      <w:r w:rsidR="00EA1170" w:rsidRPr="00072737">
        <w:rPr>
          <w:rFonts w:ascii="Calibri" w:hAnsi="Calibri" w:cs="Calibri"/>
          <w:b/>
          <w:bCs/>
          <w:sz w:val="22"/>
          <w:szCs w:val="22"/>
        </w:rPr>
        <w:t xml:space="preserve">is </w:t>
      </w:r>
      <w:r w:rsidR="69D99919" w:rsidRPr="00072737">
        <w:rPr>
          <w:rFonts w:ascii="Calibri" w:hAnsi="Calibri" w:cs="Calibri"/>
          <w:b/>
          <w:bCs/>
          <w:sz w:val="22"/>
          <w:szCs w:val="22"/>
        </w:rPr>
        <w:t>vernieuwd</w:t>
      </w:r>
      <w:r w:rsidRPr="00072737">
        <w:rPr>
          <w:rFonts w:ascii="Calibri" w:hAnsi="Calibri" w:cs="Calibri"/>
          <w:b/>
          <w:bCs/>
          <w:sz w:val="22"/>
          <w:szCs w:val="22"/>
        </w:rPr>
        <w:t>.</w:t>
      </w:r>
      <w:r w:rsidR="57875BE0" w:rsidRPr="00072737">
        <w:rPr>
          <w:rFonts w:ascii="Calibri" w:hAnsi="Calibri" w:cs="Calibri"/>
          <w:b/>
          <w:bCs/>
          <w:sz w:val="22"/>
          <w:szCs w:val="22"/>
        </w:rPr>
        <w:t xml:space="preserve"> </w:t>
      </w:r>
      <w:r w:rsidR="549319A2" w:rsidRPr="00072737">
        <w:rPr>
          <w:rFonts w:ascii="Calibri" w:hAnsi="Calibri" w:cs="Calibri"/>
          <w:b/>
          <w:bCs/>
          <w:sz w:val="22"/>
          <w:szCs w:val="22"/>
        </w:rPr>
        <w:t xml:space="preserve">De </w:t>
      </w:r>
      <w:r w:rsidR="69D99919" w:rsidRPr="00072737">
        <w:rPr>
          <w:rFonts w:ascii="Calibri" w:hAnsi="Calibri" w:cs="Calibri"/>
          <w:b/>
          <w:bCs/>
          <w:sz w:val="22"/>
          <w:szCs w:val="22"/>
        </w:rPr>
        <w:t>geactualiseerde kennis</w:t>
      </w:r>
      <w:r w:rsidR="57875BE0" w:rsidRPr="00072737">
        <w:rPr>
          <w:rFonts w:ascii="Calibri" w:hAnsi="Calibri" w:cs="Calibri"/>
          <w:b/>
          <w:bCs/>
          <w:sz w:val="22"/>
          <w:szCs w:val="22"/>
        </w:rPr>
        <w:t xml:space="preserve"> is lijn met de huidige installatiepraktijk en wet- en regelgeving. </w:t>
      </w:r>
    </w:p>
    <w:p w14:paraId="67158737" w14:textId="77777777" w:rsidR="002D76BF" w:rsidRPr="00072737" w:rsidRDefault="002D76BF">
      <w:pPr>
        <w:rPr>
          <w:rFonts w:ascii="Calibri" w:hAnsi="Calibri" w:cs="Calibri"/>
          <w:b/>
          <w:bCs/>
          <w:sz w:val="22"/>
          <w:szCs w:val="22"/>
        </w:rPr>
      </w:pPr>
    </w:p>
    <w:p w14:paraId="2227B493" w14:textId="3A5D0391" w:rsidR="002D76BF" w:rsidRPr="00072737" w:rsidRDefault="00072737" w:rsidP="65AF4528">
      <w:pPr>
        <w:rPr>
          <w:rFonts w:ascii="Calibri" w:hAnsi="Calibri" w:cs="Calibri"/>
          <w:sz w:val="22"/>
          <w:szCs w:val="22"/>
        </w:rPr>
      </w:pPr>
      <w:r w:rsidRPr="00072737">
        <w:rPr>
          <w:rFonts w:ascii="Calibri" w:hAnsi="Calibri" w:cs="Calibri"/>
          <w:sz w:val="22"/>
          <w:szCs w:val="22"/>
        </w:rPr>
        <w:t>Jos de Leeuw</w:t>
      </w:r>
      <w:r>
        <w:rPr>
          <w:rFonts w:ascii="Calibri" w:hAnsi="Calibri" w:cs="Calibri"/>
          <w:sz w:val="22"/>
          <w:szCs w:val="22"/>
        </w:rPr>
        <w:t>, k</w:t>
      </w:r>
      <w:r w:rsidR="00175881" w:rsidRPr="00072737">
        <w:rPr>
          <w:rFonts w:ascii="Calibri" w:hAnsi="Calibri" w:cs="Calibri"/>
          <w:sz w:val="22"/>
          <w:szCs w:val="22"/>
        </w:rPr>
        <w:t>ennisontwikkelaar</w:t>
      </w:r>
      <w:r w:rsidR="008C63D2" w:rsidRPr="00072737">
        <w:rPr>
          <w:rFonts w:ascii="Calibri" w:hAnsi="Calibri" w:cs="Calibri"/>
          <w:sz w:val="22"/>
          <w:szCs w:val="22"/>
        </w:rPr>
        <w:t xml:space="preserve"> </w:t>
      </w:r>
      <w:r w:rsidR="00FC6587" w:rsidRPr="00072737">
        <w:rPr>
          <w:rFonts w:ascii="Calibri" w:hAnsi="Calibri" w:cs="Calibri"/>
          <w:sz w:val="22"/>
          <w:szCs w:val="22"/>
        </w:rPr>
        <w:t>bij ISSO</w:t>
      </w:r>
      <w:r>
        <w:rPr>
          <w:rFonts w:ascii="Calibri" w:hAnsi="Calibri" w:cs="Calibri"/>
          <w:sz w:val="22"/>
          <w:szCs w:val="22"/>
        </w:rPr>
        <w:t>,</w:t>
      </w:r>
      <w:r w:rsidR="00FC6587" w:rsidRPr="00072737">
        <w:rPr>
          <w:rFonts w:ascii="Calibri" w:hAnsi="Calibri" w:cs="Calibri"/>
          <w:sz w:val="22"/>
          <w:szCs w:val="22"/>
        </w:rPr>
        <w:t xml:space="preserve"> </w:t>
      </w:r>
      <w:r w:rsidR="008C63D2" w:rsidRPr="00072737">
        <w:rPr>
          <w:rFonts w:ascii="Calibri" w:hAnsi="Calibri" w:cs="Calibri"/>
          <w:sz w:val="22"/>
          <w:szCs w:val="22"/>
        </w:rPr>
        <w:t>maakte deel uit van de ISSO-</w:t>
      </w:r>
      <w:proofErr w:type="spellStart"/>
      <w:r w:rsidR="008C63D2" w:rsidRPr="00072737">
        <w:rPr>
          <w:rFonts w:ascii="Calibri" w:hAnsi="Calibri" w:cs="Calibri"/>
          <w:sz w:val="22"/>
          <w:szCs w:val="22"/>
        </w:rPr>
        <w:t>kontaktgroep</w:t>
      </w:r>
      <w:proofErr w:type="spellEnd"/>
      <w:r w:rsidR="008C63D2" w:rsidRPr="00072737">
        <w:rPr>
          <w:rFonts w:ascii="Calibri" w:hAnsi="Calibri" w:cs="Calibri"/>
          <w:sz w:val="22"/>
          <w:szCs w:val="22"/>
        </w:rPr>
        <w:t xml:space="preserve"> die de herziening van de publicatie verzorgde. Hij vertelt dat deze herziening om verschillende redenen nodig was. “Het oude document was onnodig</w:t>
      </w:r>
      <w:r>
        <w:rPr>
          <w:rFonts w:ascii="Calibri" w:hAnsi="Calibri" w:cs="Calibri"/>
          <w:sz w:val="22"/>
          <w:szCs w:val="22"/>
        </w:rPr>
        <w:t xml:space="preserve"> ingewikkeld</w:t>
      </w:r>
      <w:r w:rsidR="007B1408" w:rsidRPr="00072737">
        <w:rPr>
          <w:rFonts w:ascii="Calibri" w:hAnsi="Calibri" w:cs="Calibri"/>
          <w:sz w:val="22"/>
          <w:szCs w:val="22"/>
        </w:rPr>
        <w:t>.</w:t>
      </w:r>
      <w:r w:rsidR="008C63D2" w:rsidRPr="00072737">
        <w:rPr>
          <w:rFonts w:ascii="Calibri" w:hAnsi="Calibri" w:cs="Calibri"/>
          <w:sz w:val="22"/>
          <w:szCs w:val="22"/>
        </w:rPr>
        <w:t xml:space="preserve"> De structuur </w:t>
      </w:r>
      <w:r w:rsidR="75D52650" w:rsidRPr="00072737">
        <w:rPr>
          <w:rFonts w:ascii="Calibri" w:hAnsi="Calibri" w:cs="Calibri"/>
          <w:sz w:val="22"/>
          <w:szCs w:val="22"/>
        </w:rPr>
        <w:t>is een nu een stuk eenvoudiger</w:t>
      </w:r>
      <w:r w:rsidR="008C63D2" w:rsidRPr="00072737">
        <w:rPr>
          <w:rFonts w:ascii="Calibri" w:hAnsi="Calibri" w:cs="Calibri"/>
          <w:sz w:val="22"/>
          <w:szCs w:val="22"/>
        </w:rPr>
        <w:t xml:space="preserve">. De belangrijkste informatie uit de specificatiebladen staat </w:t>
      </w:r>
      <w:r w:rsidR="7F93B816" w:rsidRPr="00072737">
        <w:rPr>
          <w:rFonts w:ascii="Calibri" w:hAnsi="Calibri" w:cs="Calibri"/>
          <w:sz w:val="22"/>
          <w:szCs w:val="22"/>
        </w:rPr>
        <w:t xml:space="preserve">direct in de tekst. </w:t>
      </w:r>
      <w:r w:rsidR="546CD757" w:rsidRPr="00072737">
        <w:rPr>
          <w:rFonts w:ascii="Calibri" w:hAnsi="Calibri" w:cs="Calibri"/>
          <w:sz w:val="22"/>
          <w:szCs w:val="22"/>
        </w:rPr>
        <w:t>Daardoor vindt d</w:t>
      </w:r>
      <w:r w:rsidR="7F93B816" w:rsidRPr="00072737">
        <w:rPr>
          <w:rFonts w:ascii="Calibri" w:hAnsi="Calibri" w:cs="Calibri"/>
          <w:sz w:val="22"/>
          <w:szCs w:val="22"/>
        </w:rPr>
        <w:t xml:space="preserve">e </w:t>
      </w:r>
      <w:r w:rsidR="69D99919" w:rsidRPr="00072737">
        <w:rPr>
          <w:rFonts w:ascii="Calibri" w:hAnsi="Calibri" w:cs="Calibri"/>
          <w:sz w:val="22"/>
          <w:szCs w:val="22"/>
        </w:rPr>
        <w:t xml:space="preserve">professional </w:t>
      </w:r>
      <w:r w:rsidR="4BCD8A8F" w:rsidRPr="00072737">
        <w:rPr>
          <w:rFonts w:ascii="Calibri" w:eastAsia="Aptos" w:hAnsi="Calibri" w:cs="Calibri"/>
          <w:sz w:val="22"/>
          <w:szCs w:val="22"/>
        </w:rPr>
        <w:t>de informatie die hij of zij nodig heeft</w:t>
      </w:r>
      <w:r w:rsidR="7F93B816" w:rsidRPr="00072737">
        <w:rPr>
          <w:rFonts w:ascii="Calibri" w:hAnsi="Calibri" w:cs="Calibri"/>
          <w:sz w:val="22"/>
          <w:szCs w:val="22"/>
        </w:rPr>
        <w:t xml:space="preserve"> een stuk sneller</w:t>
      </w:r>
      <w:r w:rsidR="008C63D2" w:rsidRPr="00072737">
        <w:rPr>
          <w:rFonts w:ascii="Calibri" w:hAnsi="Calibri" w:cs="Calibri"/>
          <w:sz w:val="22"/>
          <w:szCs w:val="22"/>
        </w:rPr>
        <w:t xml:space="preserve">.” </w:t>
      </w:r>
    </w:p>
    <w:p w14:paraId="51BF2A03" w14:textId="77777777" w:rsidR="008C63D2" w:rsidRPr="00072737" w:rsidRDefault="008C63D2">
      <w:pPr>
        <w:rPr>
          <w:rFonts w:ascii="Calibri" w:hAnsi="Calibri" w:cs="Calibri"/>
          <w:sz w:val="22"/>
          <w:szCs w:val="22"/>
        </w:rPr>
      </w:pPr>
    </w:p>
    <w:p w14:paraId="2A88E9A8" w14:textId="2963B3C1" w:rsidR="00491F9D" w:rsidRPr="00072737" w:rsidRDefault="00491F9D">
      <w:pPr>
        <w:rPr>
          <w:rFonts w:ascii="Calibri" w:hAnsi="Calibri" w:cs="Calibri"/>
          <w:b/>
          <w:bCs/>
          <w:sz w:val="22"/>
          <w:szCs w:val="22"/>
        </w:rPr>
      </w:pPr>
      <w:r w:rsidRPr="00072737">
        <w:rPr>
          <w:rFonts w:ascii="Calibri" w:hAnsi="Calibri" w:cs="Calibri"/>
          <w:b/>
          <w:bCs/>
          <w:sz w:val="22"/>
          <w:szCs w:val="22"/>
        </w:rPr>
        <w:t>Minder wandverwarming</w:t>
      </w:r>
    </w:p>
    <w:p w14:paraId="0EC33982" w14:textId="638206B7" w:rsidR="008C63D2" w:rsidRPr="00072737" w:rsidRDefault="008C63D2">
      <w:pPr>
        <w:rPr>
          <w:rFonts w:ascii="Calibri" w:hAnsi="Calibri" w:cs="Calibri"/>
          <w:sz w:val="22"/>
          <w:szCs w:val="22"/>
        </w:rPr>
      </w:pPr>
      <w:r w:rsidRPr="00072737">
        <w:rPr>
          <w:rFonts w:ascii="Calibri" w:hAnsi="Calibri" w:cs="Calibri"/>
          <w:sz w:val="22"/>
          <w:szCs w:val="22"/>
        </w:rPr>
        <w:t>Publicatie 49 behandelt niet alleen vloerverwarming en -koeling, maar ook wandverwarming en -koeling. De mate waarin dat laatste aan bod kwam, sloot niet meer aan bij de huidige praktijk. “Tegenwoordig zijn woningen zo goed geïsoleerd, dat vloerverwarming in de meeste gevallen</w:t>
      </w:r>
      <w:r w:rsidR="00491F9D" w:rsidRPr="00072737">
        <w:rPr>
          <w:rFonts w:ascii="Calibri" w:hAnsi="Calibri" w:cs="Calibri"/>
          <w:sz w:val="22"/>
          <w:szCs w:val="22"/>
        </w:rPr>
        <w:t xml:space="preserve"> </w:t>
      </w:r>
      <w:r w:rsidR="59C7D8F8" w:rsidRPr="00072737">
        <w:rPr>
          <w:rFonts w:ascii="Calibri" w:hAnsi="Calibri" w:cs="Calibri"/>
          <w:sz w:val="22"/>
          <w:szCs w:val="22"/>
        </w:rPr>
        <w:t>voldoende is</w:t>
      </w:r>
      <w:r w:rsidRPr="00072737">
        <w:rPr>
          <w:rFonts w:ascii="Calibri" w:hAnsi="Calibri" w:cs="Calibri"/>
          <w:sz w:val="22"/>
          <w:szCs w:val="22"/>
        </w:rPr>
        <w:t xml:space="preserve">. </w:t>
      </w:r>
      <w:r w:rsidR="00491F9D" w:rsidRPr="00072737">
        <w:rPr>
          <w:rFonts w:ascii="Calibri" w:hAnsi="Calibri" w:cs="Calibri"/>
          <w:sz w:val="22"/>
          <w:szCs w:val="22"/>
        </w:rPr>
        <w:t>Wandverwarming passen we in de praktijk nog maar weinig toe. We behandelen het nog wel in de nieuwe publicatie, maar het komt niet meer prominent naar voren”</w:t>
      </w:r>
      <w:r w:rsidR="0056567C" w:rsidRPr="00072737">
        <w:rPr>
          <w:rFonts w:ascii="Calibri" w:hAnsi="Calibri" w:cs="Calibri"/>
          <w:sz w:val="22"/>
          <w:szCs w:val="22"/>
        </w:rPr>
        <w:t>, aldus De Leeuw.</w:t>
      </w:r>
      <w:r w:rsidR="00491F9D" w:rsidRPr="00072737">
        <w:rPr>
          <w:rFonts w:ascii="Calibri" w:hAnsi="Calibri" w:cs="Calibri"/>
          <w:sz w:val="22"/>
          <w:szCs w:val="22"/>
        </w:rPr>
        <w:t xml:space="preserve"> </w:t>
      </w:r>
    </w:p>
    <w:p w14:paraId="134D448A" w14:textId="77777777" w:rsidR="00491F9D" w:rsidRPr="00072737" w:rsidRDefault="00491F9D">
      <w:pPr>
        <w:rPr>
          <w:rFonts w:ascii="Calibri" w:hAnsi="Calibri" w:cs="Calibri"/>
          <w:sz w:val="22"/>
          <w:szCs w:val="22"/>
        </w:rPr>
      </w:pPr>
    </w:p>
    <w:p w14:paraId="50E0C055" w14:textId="6EFB1D51" w:rsidR="00491F9D" w:rsidRPr="00072737" w:rsidRDefault="00491F9D">
      <w:pPr>
        <w:rPr>
          <w:rFonts w:ascii="Calibri" w:hAnsi="Calibri" w:cs="Calibri"/>
          <w:b/>
          <w:bCs/>
          <w:sz w:val="22"/>
          <w:szCs w:val="22"/>
        </w:rPr>
      </w:pPr>
      <w:r w:rsidRPr="00072737">
        <w:rPr>
          <w:rFonts w:ascii="Calibri" w:hAnsi="Calibri" w:cs="Calibri"/>
          <w:b/>
          <w:bCs/>
          <w:sz w:val="22"/>
          <w:szCs w:val="22"/>
        </w:rPr>
        <w:t>Vloerverwarmingsverdelers</w:t>
      </w:r>
    </w:p>
    <w:p w14:paraId="58C27C44" w14:textId="10A4B1D9" w:rsidR="00491F9D" w:rsidRPr="00072737" w:rsidRDefault="00491F9D">
      <w:pPr>
        <w:rPr>
          <w:rFonts w:ascii="Calibri" w:hAnsi="Calibri" w:cs="Calibri"/>
          <w:sz w:val="22"/>
          <w:szCs w:val="22"/>
        </w:rPr>
      </w:pPr>
      <w:r w:rsidRPr="00072737">
        <w:rPr>
          <w:rFonts w:ascii="Calibri" w:hAnsi="Calibri" w:cs="Calibri"/>
          <w:sz w:val="22"/>
          <w:szCs w:val="22"/>
        </w:rPr>
        <w:t xml:space="preserve">Waar juist meer aandacht voor is, is de toepassing van vloerverwarming in combinatie met warmtepompen. Het document behandelt verschillende soorten vloerverwarmingsverdelers die in moderne installaties worden toegepast. “Naast laagtemperatuurverdelers, zien we dat hybride verdelers voor hybride warmtepompen vaker worden toegepast. Hiervoor is dus ook aandacht in de publicatie. We geven richtlijnen voor het ontwerp en de dimensionering van het systeem, zoals de maximale drukverliezen in de vloerverwarming en de leidingen naar de verdeler. Installateurs hebben hiermee meer houvast bij het ontwerpen van deze hedendaagse systemen.” </w:t>
      </w:r>
    </w:p>
    <w:p w14:paraId="5975C960" w14:textId="77777777" w:rsidR="00491F9D" w:rsidRPr="00072737" w:rsidRDefault="00491F9D">
      <w:pPr>
        <w:rPr>
          <w:rFonts w:ascii="Calibri" w:hAnsi="Calibri" w:cs="Calibri"/>
          <w:sz w:val="22"/>
          <w:szCs w:val="22"/>
        </w:rPr>
      </w:pPr>
    </w:p>
    <w:p w14:paraId="57B3C5E8" w14:textId="064B8825" w:rsidR="0056567C" w:rsidRPr="00072737" w:rsidRDefault="0056567C">
      <w:pPr>
        <w:rPr>
          <w:rFonts w:ascii="Calibri" w:hAnsi="Calibri" w:cs="Calibri"/>
          <w:b/>
          <w:bCs/>
          <w:sz w:val="22"/>
          <w:szCs w:val="22"/>
        </w:rPr>
      </w:pPr>
      <w:r w:rsidRPr="00072737">
        <w:rPr>
          <w:rFonts w:ascii="Calibri" w:hAnsi="Calibri" w:cs="Calibri"/>
          <w:b/>
          <w:bCs/>
          <w:sz w:val="22"/>
          <w:szCs w:val="22"/>
        </w:rPr>
        <w:t>NEN</w:t>
      </w:r>
      <w:r w:rsidR="00DC25BC" w:rsidRPr="00072737">
        <w:rPr>
          <w:rFonts w:ascii="Calibri" w:hAnsi="Calibri" w:cs="Calibri"/>
          <w:b/>
          <w:bCs/>
          <w:sz w:val="22"/>
          <w:szCs w:val="22"/>
        </w:rPr>
        <w:t>-</w:t>
      </w:r>
      <w:r w:rsidRPr="00072737">
        <w:rPr>
          <w:rFonts w:ascii="Calibri" w:hAnsi="Calibri" w:cs="Calibri"/>
          <w:b/>
          <w:bCs/>
          <w:sz w:val="22"/>
          <w:szCs w:val="22"/>
        </w:rPr>
        <w:t>EN 1264</w:t>
      </w:r>
    </w:p>
    <w:p w14:paraId="412F0CA8" w14:textId="66FE0073" w:rsidR="0056567C" w:rsidRPr="00072737" w:rsidRDefault="0056567C">
      <w:pPr>
        <w:rPr>
          <w:rFonts w:ascii="Calibri" w:hAnsi="Calibri" w:cs="Calibri"/>
          <w:sz w:val="22"/>
          <w:szCs w:val="22"/>
        </w:rPr>
      </w:pPr>
      <w:r w:rsidRPr="00072737">
        <w:rPr>
          <w:rFonts w:ascii="Calibri" w:hAnsi="Calibri" w:cs="Calibri"/>
          <w:sz w:val="22"/>
          <w:szCs w:val="22"/>
        </w:rPr>
        <w:t xml:space="preserve">Sinds de vorige versie van de publicatie </w:t>
      </w:r>
      <w:r w:rsidR="33DBD25F" w:rsidRPr="00072737">
        <w:rPr>
          <w:rFonts w:ascii="Calibri" w:hAnsi="Calibri" w:cs="Calibri"/>
          <w:sz w:val="22"/>
          <w:szCs w:val="22"/>
        </w:rPr>
        <w:t xml:space="preserve">zijn er ook </w:t>
      </w:r>
      <w:r w:rsidRPr="00072737">
        <w:rPr>
          <w:rFonts w:ascii="Calibri" w:hAnsi="Calibri" w:cs="Calibri"/>
          <w:sz w:val="22"/>
          <w:szCs w:val="22"/>
        </w:rPr>
        <w:t>veranderingen op het gebied van wet- en regelgeving. Zo geldt sinds 2021 de nieuwe NEN</w:t>
      </w:r>
      <w:r w:rsidR="00DC25BC" w:rsidRPr="00072737">
        <w:rPr>
          <w:rFonts w:ascii="Calibri" w:hAnsi="Calibri" w:cs="Calibri"/>
          <w:sz w:val="22"/>
          <w:szCs w:val="22"/>
        </w:rPr>
        <w:t>-</w:t>
      </w:r>
      <w:r w:rsidRPr="00072737">
        <w:rPr>
          <w:rFonts w:ascii="Calibri" w:hAnsi="Calibri" w:cs="Calibri"/>
          <w:sz w:val="22"/>
          <w:szCs w:val="22"/>
        </w:rPr>
        <w:t xml:space="preserve">EN 1264, de Europese norm voor het ontwerpen en installeren van vloerverwarming. “Deze norm was alleen nog in het Engels beschikbaar. Voor het herzien van de publicatie vertaalde de </w:t>
      </w:r>
      <w:proofErr w:type="spellStart"/>
      <w:r w:rsidRPr="00072737">
        <w:rPr>
          <w:rFonts w:ascii="Calibri" w:hAnsi="Calibri" w:cs="Calibri"/>
          <w:sz w:val="22"/>
          <w:szCs w:val="22"/>
        </w:rPr>
        <w:t>Kontaktgroep</w:t>
      </w:r>
      <w:proofErr w:type="spellEnd"/>
      <w:r w:rsidRPr="00072737">
        <w:rPr>
          <w:rFonts w:ascii="Calibri" w:hAnsi="Calibri" w:cs="Calibri"/>
          <w:sz w:val="22"/>
          <w:szCs w:val="22"/>
        </w:rPr>
        <w:t xml:space="preserve"> deze eerst naar het Nederlands”, vertelt De Leeuw. </w:t>
      </w:r>
    </w:p>
    <w:p w14:paraId="78F9EA57" w14:textId="77777777" w:rsidR="0056567C" w:rsidRPr="00072737" w:rsidRDefault="0056567C">
      <w:pPr>
        <w:rPr>
          <w:rFonts w:ascii="Calibri" w:hAnsi="Calibri" w:cs="Calibri"/>
          <w:sz w:val="22"/>
          <w:szCs w:val="22"/>
        </w:rPr>
      </w:pPr>
    </w:p>
    <w:p w14:paraId="6103C335" w14:textId="58D75910" w:rsidR="0056567C" w:rsidRPr="00072737" w:rsidRDefault="0056567C">
      <w:pPr>
        <w:rPr>
          <w:rFonts w:ascii="Calibri" w:hAnsi="Calibri" w:cs="Calibri"/>
          <w:b/>
          <w:bCs/>
          <w:sz w:val="22"/>
          <w:szCs w:val="22"/>
        </w:rPr>
      </w:pPr>
      <w:r w:rsidRPr="00072737">
        <w:rPr>
          <w:rFonts w:ascii="Calibri" w:hAnsi="Calibri" w:cs="Calibri"/>
          <w:b/>
          <w:bCs/>
          <w:sz w:val="22"/>
          <w:szCs w:val="22"/>
        </w:rPr>
        <w:t>Vermogen afgiftesysteem</w:t>
      </w:r>
    </w:p>
    <w:p w14:paraId="28E8FA40" w14:textId="4505577B" w:rsidR="00491F9D" w:rsidRPr="00072737" w:rsidRDefault="0056567C">
      <w:pPr>
        <w:rPr>
          <w:rFonts w:ascii="Calibri" w:hAnsi="Calibri" w:cs="Calibri"/>
          <w:sz w:val="22"/>
          <w:szCs w:val="22"/>
        </w:rPr>
      </w:pPr>
      <w:r w:rsidRPr="00072737">
        <w:rPr>
          <w:rFonts w:ascii="Calibri" w:hAnsi="Calibri" w:cs="Calibri"/>
          <w:sz w:val="22"/>
          <w:szCs w:val="22"/>
        </w:rPr>
        <w:t xml:space="preserve">“De norm schrijft onder meer voor hoe je het technisch vermogen van een afgiftesysteem bepaalt. De nieuwe publicatie bevat hiervoor een bijlage met rekenvoorbeelden, die nu dus weer aansluiten bij de actuele wet- en regelgeving. Dit geeft de installateur meer gevoel bij hoeveel warmte het systeem kan afgeven. Zo kan hij of zij de waarden van leveranciers beter toetsen.” </w:t>
      </w:r>
    </w:p>
    <w:p w14:paraId="06880A1D" w14:textId="77777777" w:rsidR="00465F30" w:rsidRPr="00072737" w:rsidRDefault="00465F30">
      <w:pPr>
        <w:rPr>
          <w:rFonts w:ascii="Calibri" w:hAnsi="Calibri" w:cs="Calibri"/>
          <w:sz w:val="22"/>
          <w:szCs w:val="22"/>
        </w:rPr>
      </w:pPr>
    </w:p>
    <w:p w14:paraId="42311874" w14:textId="71607A3F" w:rsidR="00465F30" w:rsidRPr="00072737" w:rsidRDefault="00465F30" w:rsidP="34B6CFCE">
      <w:pPr>
        <w:rPr>
          <w:rFonts w:ascii="Calibri" w:eastAsiaTheme="minorEastAsia" w:hAnsi="Calibri" w:cs="Calibri"/>
          <w:sz w:val="22"/>
          <w:szCs w:val="22"/>
        </w:rPr>
      </w:pPr>
      <w:r w:rsidRPr="00072737">
        <w:rPr>
          <w:rFonts w:ascii="Calibri" w:hAnsi="Calibri" w:cs="Calibri"/>
          <w:sz w:val="22"/>
          <w:szCs w:val="22"/>
        </w:rPr>
        <w:t xml:space="preserve">ISSO-publicatie 49 is nu </w:t>
      </w:r>
      <w:r w:rsidR="281FA8AB" w:rsidRPr="00072737">
        <w:rPr>
          <w:rFonts w:ascii="Calibri" w:hAnsi="Calibri" w:cs="Calibri"/>
          <w:sz w:val="22"/>
          <w:szCs w:val="22"/>
        </w:rPr>
        <w:t xml:space="preserve">met een licentie </w:t>
      </w:r>
      <w:r w:rsidRPr="00072737">
        <w:rPr>
          <w:rFonts w:ascii="Calibri" w:hAnsi="Calibri" w:cs="Calibri"/>
          <w:sz w:val="22"/>
          <w:szCs w:val="22"/>
        </w:rPr>
        <w:t xml:space="preserve">beschikbaar op </w:t>
      </w:r>
      <w:proofErr w:type="spellStart"/>
      <w:r w:rsidRPr="00072737">
        <w:rPr>
          <w:rFonts w:ascii="Calibri" w:hAnsi="Calibri" w:cs="Calibri"/>
          <w:sz w:val="22"/>
          <w:szCs w:val="22"/>
        </w:rPr>
        <w:t>BouwZo</w:t>
      </w:r>
      <w:proofErr w:type="spellEnd"/>
      <w:r w:rsidRPr="00072737">
        <w:rPr>
          <w:rFonts w:ascii="Calibri" w:hAnsi="Calibri" w:cs="Calibri"/>
          <w:sz w:val="22"/>
          <w:szCs w:val="22"/>
        </w:rPr>
        <w:t xml:space="preserve">. </w:t>
      </w:r>
      <w:r w:rsidR="491D1EC1" w:rsidRPr="00072737">
        <w:rPr>
          <w:rFonts w:ascii="Calibri" w:eastAsiaTheme="minorEastAsia" w:hAnsi="Calibri" w:cs="Calibri"/>
          <w:sz w:val="22"/>
          <w:szCs w:val="22"/>
        </w:rPr>
        <w:t xml:space="preserve">Heb je nog geen licentie? Vraag dan de proeflicentie aan en krijg 5 dagen gratis toegang. Dit kun je eenvoudig doen door het sturen van een mail naar </w:t>
      </w:r>
      <w:hyperlink r:id="rId7">
        <w:r w:rsidR="491D1EC1" w:rsidRPr="00072737">
          <w:rPr>
            <w:rStyle w:val="Hyperlink"/>
            <w:rFonts w:ascii="Calibri" w:eastAsiaTheme="minorEastAsia" w:hAnsi="Calibri" w:cs="Calibri"/>
            <w:sz w:val="22"/>
            <w:szCs w:val="22"/>
          </w:rPr>
          <w:t>klantenservice@bouwzo.nl</w:t>
        </w:r>
      </w:hyperlink>
      <w:r w:rsidR="491D1EC1" w:rsidRPr="00072737">
        <w:rPr>
          <w:rFonts w:ascii="Calibri" w:eastAsiaTheme="minorEastAsia" w:hAnsi="Calibri" w:cs="Calibri"/>
          <w:sz w:val="22"/>
          <w:szCs w:val="22"/>
        </w:rPr>
        <w:t xml:space="preserve">.  </w:t>
      </w:r>
    </w:p>
    <w:p w14:paraId="7E6398D1" w14:textId="3E4C3719" w:rsidR="00465F30" w:rsidRPr="00072737" w:rsidRDefault="00465F30" w:rsidP="34B6CFCE">
      <w:pPr>
        <w:rPr>
          <w:rFonts w:ascii="Calibri" w:eastAsiaTheme="minorEastAsia" w:hAnsi="Calibri" w:cs="Calibri"/>
          <w:sz w:val="22"/>
          <w:szCs w:val="22"/>
        </w:rPr>
      </w:pPr>
    </w:p>
    <w:p w14:paraId="20662F38" w14:textId="07298F28" w:rsidR="34B6CFCE" w:rsidRDefault="34B6CFCE" w:rsidP="34B6CFCE">
      <w:pPr>
        <w:rPr>
          <w:b/>
          <w:bCs/>
        </w:rPr>
      </w:pPr>
    </w:p>
    <w:sectPr w:rsidR="34B6C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2F"/>
    <w:rsid w:val="00072737"/>
    <w:rsid w:val="000E744E"/>
    <w:rsid w:val="00175881"/>
    <w:rsid w:val="001972E5"/>
    <w:rsid w:val="001A168E"/>
    <w:rsid w:val="00203BF6"/>
    <w:rsid w:val="002D76BF"/>
    <w:rsid w:val="00394C2F"/>
    <w:rsid w:val="003B7EAC"/>
    <w:rsid w:val="003E610D"/>
    <w:rsid w:val="00465F30"/>
    <w:rsid w:val="00491F9D"/>
    <w:rsid w:val="00501363"/>
    <w:rsid w:val="0052508C"/>
    <w:rsid w:val="0056567C"/>
    <w:rsid w:val="005F49EE"/>
    <w:rsid w:val="005F7D46"/>
    <w:rsid w:val="007B1408"/>
    <w:rsid w:val="008B217B"/>
    <w:rsid w:val="008C63D2"/>
    <w:rsid w:val="009A12CD"/>
    <w:rsid w:val="00A21201"/>
    <w:rsid w:val="00B40FAA"/>
    <w:rsid w:val="00BB25D5"/>
    <w:rsid w:val="00D01558"/>
    <w:rsid w:val="00D03266"/>
    <w:rsid w:val="00D130BC"/>
    <w:rsid w:val="00DC25BC"/>
    <w:rsid w:val="00DF6D6D"/>
    <w:rsid w:val="00EA1170"/>
    <w:rsid w:val="00ED44F6"/>
    <w:rsid w:val="00EE17BB"/>
    <w:rsid w:val="00F549CD"/>
    <w:rsid w:val="00FC6587"/>
    <w:rsid w:val="00FF537C"/>
    <w:rsid w:val="01767B71"/>
    <w:rsid w:val="09144E34"/>
    <w:rsid w:val="0A0A2892"/>
    <w:rsid w:val="0A809F02"/>
    <w:rsid w:val="0C2EFDF9"/>
    <w:rsid w:val="0DCDF740"/>
    <w:rsid w:val="0EF7238E"/>
    <w:rsid w:val="15A43401"/>
    <w:rsid w:val="19CCB46C"/>
    <w:rsid w:val="1BB89025"/>
    <w:rsid w:val="1FBE2082"/>
    <w:rsid w:val="2404CE60"/>
    <w:rsid w:val="281FA8AB"/>
    <w:rsid w:val="33DBD25F"/>
    <w:rsid w:val="34B6CFCE"/>
    <w:rsid w:val="378C9C26"/>
    <w:rsid w:val="38C58FB9"/>
    <w:rsid w:val="3E79AD6E"/>
    <w:rsid w:val="4227E7F4"/>
    <w:rsid w:val="46ACD944"/>
    <w:rsid w:val="491D1EC1"/>
    <w:rsid w:val="4B6B1CD6"/>
    <w:rsid w:val="4BCD8A8F"/>
    <w:rsid w:val="4D423C8F"/>
    <w:rsid w:val="5113B862"/>
    <w:rsid w:val="53850114"/>
    <w:rsid w:val="546CD757"/>
    <w:rsid w:val="549319A2"/>
    <w:rsid w:val="57875BE0"/>
    <w:rsid w:val="57C53253"/>
    <w:rsid w:val="58F321F4"/>
    <w:rsid w:val="59C7D8F8"/>
    <w:rsid w:val="6559F833"/>
    <w:rsid w:val="65AF4528"/>
    <w:rsid w:val="69D99919"/>
    <w:rsid w:val="6F9B610B"/>
    <w:rsid w:val="70ADEE9A"/>
    <w:rsid w:val="72151BF9"/>
    <w:rsid w:val="74AB87AB"/>
    <w:rsid w:val="75D52650"/>
    <w:rsid w:val="7B656B03"/>
    <w:rsid w:val="7D2C71BA"/>
    <w:rsid w:val="7DB708B4"/>
    <w:rsid w:val="7F93B816"/>
    <w:rsid w:val="7FB1BA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32810"/>
  <w15:chartTrackingRefBased/>
  <w15:docId w15:val="{7AC85B12-C35F-2543-9F8B-4EDB3010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4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4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4C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4C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4C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4C2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4C2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4C2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4C2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4C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4C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4C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4C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4C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4C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4C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4C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4C2F"/>
    <w:rPr>
      <w:rFonts w:eastAsiaTheme="majorEastAsia" w:cstheme="majorBidi"/>
      <w:color w:val="272727" w:themeColor="text1" w:themeTint="D8"/>
    </w:rPr>
  </w:style>
  <w:style w:type="paragraph" w:styleId="Titel">
    <w:name w:val="Title"/>
    <w:basedOn w:val="Standaard"/>
    <w:next w:val="Standaard"/>
    <w:link w:val="TitelChar"/>
    <w:uiPriority w:val="10"/>
    <w:qFormat/>
    <w:rsid w:val="00394C2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4C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4C2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4C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4C2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94C2F"/>
    <w:rPr>
      <w:i/>
      <w:iCs/>
      <w:color w:val="404040" w:themeColor="text1" w:themeTint="BF"/>
    </w:rPr>
  </w:style>
  <w:style w:type="paragraph" w:styleId="Lijstalinea">
    <w:name w:val="List Paragraph"/>
    <w:basedOn w:val="Standaard"/>
    <w:uiPriority w:val="34"/>
    <w:qFormat/>
    <w:rsid w:val="00394C2F"/>
    <w:pPr>
      <w:ind w:left="720"/>
      <w:contextualSpacing/>
    </w:pPr>
  </w:style>
  <w:style w:type="character" w:styleId="Intensievebenadrukking">
    <w:name w:val="Intense Emphasis"/>
    <w:basedOn w:val="Standaardalinea-lettertype"/>
    <w:uiPriority w:val="21"/>
    <w:qFormat/>
    <w:rsid w:val="00394C2F"/>
    <w:rPr>
      <w:i/>
      <w:iCs/>
      <w:color w:val="0F4761" w:themeColor="accent1" w:themeShade="BF"/>
    </w:rPr>
  </w:style>
  <w:style w:type="paragraph" w:styleId="Duidelijkcitaat">
    <w:name w:val="Intense Quote"/>
    <w:basedOn w:val="Standaard"/>
    <w:next w:val="Standaard"/>
    <w:link w:val="DuidelijkcitaatChar"/>
    <w:uiPriority w:val="30"/>
    <w:qFormat/>
    <w:rsid w:val="00394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4C2F"/>
    <w:rPr>
      <w:i/>
      <w:iCs/>
      <w:color w:val="0F4761" w:themeColor="accent1" w:themeShade="BF"/>
    </w:rPr>
  </w:style>
  <w:style w:type="character" w:styleId="Intensieveverwijzing">
    <w:name w:val="Intense Reference"/>
    <w:basedOn w:val="Standaardalinea-lettertype"/>
    <w:uiPriority w:val="32"/>
    <w:qFormat/>
    <w:rsid w:val="00394C2F"/>
    <w:rPr>
      <w:b/>
      <w:bCs/>
      <w:smallCaps/>
      <w:color w:val="0F4761" w:themeColor="accent1" w:themeShade="BF"/>
      <w:spacing w:val="5"/>
    </w:rPr>
  </w:style>
  <w:style w:type="paragraph" w:styleId="Revisie">
    <w:name w:val="Revision"/>
    <w:hidden/>
    <w:uiPriority w:val="99"/>
    <w:semiHidden/>
    <w:rsid w:val="00A21201"/>
  </w:style>
  <w:style w:type="character" w:styleId="Hyperlink">
    <w:name w:val="Hyperlink"/>
    <w:basedOn w:val="Standaardalinea-lettertype"/>
    <w:uiPriority w:val="99"/>
    <w:unhideWhenUsed/>
    <w:rsid w:val="34B6CFC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klantenservice@bouwzo.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1c4ba2-e968-4490-a443-7009c5763180">
      <Terms xmlns="http://schemas.microsoft.com/office/infopath/2007/PartnerControls"/>
    </lcf76f155ced4ddcb4097134ff3c332f>
    <TaxCatchAll xmlns="6342a785-db13-4adb-a636-2d3f60b4d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513F82662BFD49B4C2E5348078B7B2" ma:contentTypeVersion="16" ma:contentTypeDescription="Een nieuw document maken." ma:contentTypeScope="" ma:versionID="61e6e00eddd723cf4f2a955799139365">
  <xsd:schema xmlns:xsd="http://www.w3.org/2001/XMLSchema" xmlns:xs="http://www.w3.org/2001/XMLSchema" xmlns:p="http://schemas.microsoft.com/office/2006/metadata/properties" xmlns:ns2="831c4ba2-e968-4490-a443-7009c5763180" xmlns:ns3="6342a785-db13-4adb-a636-2d3f60b4d9f3" targetNamespace="http://schemas.microsoft.com/office/2006/metadata/properties" ma:root="true" ma:fieldsID="8c80b50fb5b6db855ff6bcf46476b06f" ns2:_="" ns3:_="">
    <xsd:import namespace="831c4ba2-e968-4490-a443-7009c5763180"/>
    <xsd:import namespace="6342a785-db13-4adb-a636-2d3f60b4d9f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4ba2-e968-4490-a443-7009c5763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b3fa1bf-5192-490f-ae97-99b4fa206f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2a785-db13-4adb-a636-2d3f60b4d9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8a3bb-7274-4169-b300-72c666912dcb}" ma:internalName="TaxCatchAll" ma:showField="CatchAllData" ma:web="6342a785-db13-4adb-a636-2d3f60b4d9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EFAAB-E622-4BCE-97AC-B8EDC8DFF4A7}">
  <ds:schemaRefs>
    <ds:schemaRef ds:uri="http://schemas.microsoft.com/sharepoint/v3/contenttype/forms"/>
  </ds:schemaRefs>
</ds:datastoreItem>
</file>

<file path=customXml/itemProps2.xml><?xml version="1.0" encoding="utf-8"?>
<ds:datastoreItem xmlns:ds="http://schemas.openxmlformats.org/officeDocument/2006/customXml" ds:itemID="{AA55CAB2-56F2-47A4-B3A7-9184CBEFBA94}">
  <ds:schemaRefs>
    <ds:schemaRef ds:uri="http://schemas.microsoft.com/office/2006/metadata/properties"/>
    <ds:schemaRef ds:uri="http://schemas.microsoft.com/office/infopath/2007/PartnerControls"/>
    <ds:schemaRef ds:uri="831c4ba2-e968-4490-a443-7009c5763180"/>
    <ds:schemaRef ds:uri="6342a785-db13-4adb-a636-2d3f60b4d9f3"/>
  </ds:schemaRefs>
</ds:datastoreItem>
</file>

<file path=customXml/itemProps3.xml><?xml version="1.0" encoding="utf-8"?>
<ds:datastoreItem xmlns:ds="http://schemas.openxmlformats.org/officeDocument/2006/customXml" ds:itemID="{5F1B7B9D-27B7-4D92-BD5A-01CFDBDAE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4ba2-e968-4490-a443-7009c5763180"/>
    <ds:schemaRef ds:uri="6342a785-db13-4adb-a636-2d3f60b4d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444</Words>
  <Characters>2557</Characters>
  <Application>Microsoft Office Word</Application>
  <DocSecurity>0</DocSecurity>
  <Lines>52</Lines>
  <Paragraphs>14</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van Mil</dc:creator>
  <cp:keywords/>
  <dc:description/>
  <cp:lastModifiedBy>Rob van Mil</cp:lastModifiedBy>
  <cp:revision>2</cp:revision>
  <dcterms:created xsi:type="dcterms:W3CDTF">2026-04-15T08:56:00Z</dcterms:created>
  <dcterms:modified xsi:type="dcterms:W3CDTF">2026-04-15T08:56:00Z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0x01010014513F82662BFD49B4C2E5348078B7B2</vt:lpwstr>
  </property>
  <property fmtid="{D5CDD505-2E9C-101B-9397-08002B2CF9AE}" pid="3" name="MediaServiceImageTags">
    <vt:lpwstr/>
  </property>
  <property fmtid="{D5CDD505-2E9C-101B-9397-08002B2CF9AE}" pid="4" name="docLang">
    <vt:lpwstr>nl</vt:lpwstr>
  </property>
</Properties>
</file>