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B531" w14:textId="57EE12F8" w:rsidR="0084292D" w:rsidRPr="005C4390" w:rsidRDefault="0084292D" w:rsidP="0084292D">
      <w:pPr>
        <w:pStyle w:val="Geenafstand"/>
        <w:jc w:val="center"/>
        <w:rPr>
          <w:lang w:val="en-GB"/>
        </w:rPr>
      </w:pPr>
      <w:r w:rsidRPr="005C4390">
        <w:rPr>
          <w:lang w:val="en-GB"/>
        </w:rPr>
        <w:t>P E R S B E R I C H T</w:t>
      </w:r>
    </w:p>
    <w:p w14:paraId="458CBAAB" w14:textId="77777777" w:rsidR="0084292D" w:rsidRPr="005C4390" w:rsidRDefault="0084292D" w:rsidP="0084292D">
      <w:pPr>
        <w:pStyle w:val="Geenafstand"/>
        <w:rPr>
          <w:lang w:val="en-GB"/>
        </w:rPr>
      </w:pPr>
    </w:p>
    <w:p w14:paraId="42E20FDB" w14:textId="030502EC" w:rsidR="0084292D" w:rsidRPr="0084292D" w:rsidRDefault="0084292D" w:rsidP="0084292D">
      <w:pPr>
        <w:pStyle w:val="Geenafstand"/>
        <w:rPr>
          <w:b/>
          <w:bCs/>
          <w:sz w:val="28"/>
          <w:szCs w:val="28"/>
        </w:rPr>
      </w:pPr>
      <w:r w:rsidRPr="0084292D">
        <w:rPr>
          <w:b/>
          <w:bCs/>
          <w:sz w:val="28"/>
          <w:szCs w:val="28"/>
        </w:rPr>
        <w:t>ISSO lanceert nieuwe publicatie 121 ‘Brandwerende details woningbouw’</w:t>
      </w:r>
    </w:p>
    <w:p w14:paraId="5CFC1156" w14:textId="77777777" w:rsidR="0084292D" w:rsidRDefault="0084292D" w:rsidP="0084292D">
      <w:pPr>
        <w:pStyle w:val="Geenafstand"/>
      </w:pPr>
    </w:p>
    <w:p w14:paraId="4D31F206" w14:textId="0EA784F6" w:rsidR="0084292D" w:rsidRPr="0084292D" w:rsidRDefault="008D23E2" w:rsidP="0084292D">
      <w:pPr>
        <w:pStyle w:val="Geenafstand"/>
        <w:rPr>
          <w:b/>
          <w:bCs/>
        </w:rPr>
      </w:pPr>
      <w:r>
        <w:rPr>
          <w:b/>
          <w:bCs/>
        </w:rPr>
        <w:t>D</w:t>
      </w:r>
      <w:r w:rsidR="0084292D" w:rsidRPr="0084292D">
        <w:rPr>
          <w:b/>
          <w:bCs/>
        </w:rPr>
        <w:t>e nieuwe ISSO-publicatie 121 ‘Brandwerende details woningbouw’</w:t>
      </w:r>
      <w:r>
        <w:rPr>
          <w:b/>
          <w:bCs/>
        </w:rPr>
        <w:t xml:space="preserve"> is verschenen</w:t>
      </w:r>
      <w:r w:rsidR="0084292D" w:rsidRPr="0084292D">
        <w:rPr>
          <w:b/>
          <w:bCs/>
        </w:rPr>
        <w:t xml:space="preserve">. Deze </w:t>
      </w:r>
      <w:r w:rsidR="005C4390">
        <w:rPr>
          <w:b/>
          <w:bCs/>
        </w:rPr>
        <w:t>vernieuwde uitgave</w:t>
      </w:r>
      <w:r>
        <w:rPr>
          <w:b/>
          <w:bCs/>
        </w:rPr>
        <w:t>, voorheen</w:t>
      </w:r>
      <w:r w:rsidR="005C4390">
        <w:rPr>
          <w:b/>
          <w:bCs/>
        </w:rPr>
        <w:t xml:space="preserve"> ‘</w:t>
      </w:r>
      <w:r w:rsidR="005C4390" w:rsidRPr="005C4390">
        <w:rPr>
          <w:b/>
          <w:bCs/>
        </w:rPr>
        <w:t>Kleintje Brandwerende details woningbouw</w:t>
      </w:r>
      <w:r w:rsidR="005C4390">
        <w:rPr>
          <w:b/>
          <w:bCs/>
        </w:rPr>
        <w:t>‘</w:t>
      </w:r>
      <w:r>
        <w:rPr>
          <w:b/>
          <w:bCs/>
        </w:rPr>
        <w:t>,</w:t>
      </w:r>
      <w:r w:rsidR="00622C02">
        <w:rPr>
          <w:b/>
          <w:bCs/>
        </w:rPr>
        <w:t xml:space="preserve"> </w:t>
      </w:r>
      <w:r w:rsidR="0084292D" w:rsidRPr="0084292D">
        <w:rPr>
          <w:b/>
          <w:bCs/>
        </w:rPr>
        <w:t>biedt ontwerpers, bouwkundig adviseurs en uitvoerende professionals een compleet en actueel naslagwerk voor het correct detailleren van brandwerende scheidingen in de woningbouw. De publicatie sluit volledig aan op de huidige wet- en regelgeving, waaronder het Besluit bouwwerken leefomgeving (</w:t>
      </w:r>
      <w:proofErr w:type="spellStart"/>
      <w:r w:rsidR="0084292D" w:rsidRPr="0084292D">
        <w:rPr>
          <w:b/>
          <w:bCs/>
        </w:rPr>
        <w:t>Bbl</w:t>
      </w:r>
      <w:proofErr w:type="spellEnd"/>
      <w:r w:rsidR="0084292D" w:rsidRPr="0084292D">
        <w:rPr>
          <w:b/>
          <w:bCs/>
        </w:rPr>
        <w:t>).</w:t>
      </w:r>
    </w:p>
    <w:p w14:paraId="1FEF6B81" w14:textId="77777777" w:rsidR="0084292D" w:rsidRDefault="0084292D" w:rsidP="0084292D">
      <w:pPr>
        <w:pStyle w:val="Geenafstand"/>
      </w:pPr>
    </w:p>
    <w:p w14:paraId="27CFD79D" w14:textId="540600F2" w:rsidR="0084292D" w:rsidRDefault="0084292D" w:rsidP="0084292D">
      <w:pPr>
        <w:pStyle w:val="Geenafstand"/>
      </w:pPr>
      <w:r>
        <w:t>Een juiste opbouw en uitvoering van brandwerende details is van cruciaal belang om branddoorslag en brandoverslag (</w:t>
      </w:r>
      <w:proofErr w:type="spellStart"/>
      <w:r>
        <w:t>wbdbo</w:t>
      </w:r>
      <w:proofErr w:type="spellEnd"/>
      <w:r>
        <w:t>) te voorkomen. In noodsituaties kan correcte detaillering zelfs levens redden. Daarom bevat de publicatie p</w:t>
      </w:r>
      <w:r w:rsidRPr="0084292D">
        <w:t>raktische richtlijnen voor brandveilige detaillering in nieuwbouw én bestaande bouw</w:t>
      </w:r>
    </w:p>
    <w:p w14:paraId="79230278" w14:textId="77777777" w:rsidR="0084292D" w:rsidRDefault="0084292D" w:rsidP="0084292D">
      <w:pPr>
        <w:pStyle w:val="Geenafstand"/>
      </w:pPr>
    </w:p>
    <w:p w14:paraId="51B8B1AD" w14:textId="77777777" w:rsidR="0084292D" w:rsidRPr="0084292D" w:rsidRDefault="0084292D" w:rsidP="0084292D">
      <w:pPr>
        <w:pStyle w:val="Geenafstand"/>
        <w:rPr>
          <w:b/>
          <w:bCs/>
        </w:rPr>
      </w:pPr>
      <w:r w:rsidRPr="0084292D">
        <w:rPr>
          <w:b/>
          <w:bCs/>
        </w:rPr>
        <w:t>Het begint bij juiste detaillering</w:t>
      </w:r>
    </w:p>
    <w:p w14:paraId="66CED3E0" w14:textId="0BD2162F" w:rsidR="0084292D" w:rsidRPr="0084292D" w:rsidRDefault="0084292D" w:rsidP="0084292D">
      <w:pPr>
        <w:pStyle w:val="Geenafstand"/>
      </w:pPr>
      <w:r>
        <w:t xml:space="preserve">ISSO-publicatie 121 geeft een heldere uitleg bij veelvoorkomende details en beschrijft per aansluiting welke aandachtspunten essentieel zijn om de vereiste brandwerendheid te behalen. Ook maakt de publicatie daarbij gebruik van de principes uit de ISSO-Referentiedetails. Daarin zijn de materialen die essentieel zijn voor de </w:t>
      </w:r>
      <w:proofErr w:type="spellStart"/>
      <w:r>
        <w:t>wbdbo</w:t>
      </w:r>
      <w:proofErr w:type="spellEnd"/>
      <w:r>
        <w:t xml:space="preserve"> duidelijk rood gemarkeerd. </w:t>
      </w:r>
    </w:p>
    <w:p w14:paraId="124275FB" w14:textId="77777777" w:rsidR="0084292D" w:rsidRDefault="0084292D" w:rsidP="0084292D">
      <w:pPr>
        <w:pStyle w:val="Geenafstand"/>
      </w:pPr>
    </w:p>
    <w:p w14:paraId="1AB4DA34" w14:textId="162F2C57" w:rsidR="0084292D" w:rsidRPr="0084292D" w:rsidRDefault="0084292D" w:rsidP="0084292D">
      <w:pPr>
        <w:pStyle w:val="Geenafstand"/>
        <w:rPr>
          <w:b/>
          <w:bCs/>
        </w:rPr>
      </w:pPr>
      <w:r w:rsidRPr="0084292D">
        <w:rPr>
          <w:b/>
          <w:bCs/>
        </w:rPr>
        <w:t>Actueel, compleet en praktisch</w:t>
      </w:r>
    </w:p>
    <w:p w14:paraId="2209171A" w14:textId="0AFE769F" w:rsidR="0084292D" w:rsidRDefault="0084292D" w:rsidP="0084292D">
      <w:pPr>
        <w:pStyle w:val="Geenafstand"/>
      </w:pPr>
      <w:r>
        <w:t>Deze nieuwe uitgave bevat alle relevante wetswijzigingen, normen en richtlijnen die de afgelopen vijf jaar zijn vernieuwd of uitgebracht. De publicatie biedt professionals, op basis</w:t>
      </w:r>
      <w:r w:rsidR="003A46EB">
        <w:t xml:space="preserve"> </w:t>
      </w:r>
      <w:r>
        <w:t xml:space="preserve">van al die regels, praktische handvatten om brandwerende prestaties op een betrouwbare manier te realiseren. </w:t>
      </w:r>
    </w:p>
    <w:p w14:paraId="51C81304" w14:textId="77777777" w:rsidR="0084292D" w:rsidRDefault="0084292D" w:rsidP="0084292D">
      <w:pPr>
        <w:pStyle w:val="Geenafstand"/>
      </w:pPr>
    </w:p>
    <w:p w14:paraId="038E60BD" w14:textId="4E19778E" w:rsidR="0084292D" w:rsidRDefault="005A794C" w:rsidP="0084292D">
      <w:pPr>
        <w:pStyle w:val="Geenafstand"/>
      </w:pPr>
      <w:r>
        <w:t>D</w:t>
      </w:r>
      <w:r w:rsidR="0084292D">
        <w:t xml:space="preserve">e achtergronden van brandwerendheid en </w:t>
      </w:r>
      <w:proofErr w:type="spellStart"/>
      <w:r w:rsidR="0084292D">
        <w:t>wbdbo</w:t>
      </w:r>
      <w:proofErr w:type="spellEnd"/>
      <w:r w:rsidR="0084292D">
        <w:t xml:space="preserve">, inclusief onderwerpen als rookdoorgang, brandgedrag van bouwmaterialen en aandachtspunten </w:t>
      </w:r>
      <w:r w:rsidR="005C4390">
        <w:t>van veelvoorkomende fouten</w:t>
      </w:r>
      <w:r>
        <w:t xml:space="preserve"> worden behandeld</w:t>
      </w:r>
      <w:r w:rsidR="0084292D">
        <w:t xml:space="preserve">. </w:t>
      </w:r>
      <w:r w:rsidR="004E7C92">
        <w:t xml:space="preserve">Ook komen </w:t>
      </w:r>
      <w:r w:rsidR="0084292D">
        <w:t>veelgebruikte bouwkundige aansluitingen</w:t>
      </w:r>
      <w:r w:rsidR="00481188">
        <w:t xml:space="preserve"> </w:t>
      </w:r>
      <w:r w:rsidR="004E7C92">
        <w:t>aan bod</w:t>
      </w:r>
      <w:r w:rsidR="0084292D">
        <w:t xml:space="preserve">, waarin de brandwerende prestaties duidelijk worden toegelicht. </w:t>
      </w:r>
      <w:r w:rsidR="004E7C92">
        <w:t xml:space="preserve">De publicatie </w:t>
      </w:r>
      <w:r w:rsidR="0084292D">
        <w:t>bevat een uitgebreide set referentiedetails voor diverse situaties en constructietypen.</w:t>
      </w:r>
    </w:p>
    <w:p w14:paraId="0821F5CD" w14:textId="77777777" w:rsidR="0084292D" w:rsidRDefault="0084292D" w:rsidP="0084292D">
      <w:pPr>
        <w:pStyle w:val="Geenafstand"/>
      </w:pPr>
    </w:p>
    <w:p w14:paraId="19DF635C" w14:textId="489C9025" w:rsidR="0084292D" w:rsidRPr="00092F93" w:rsidRDefault="0084292D" w:rsidP="0084292D">
      <w:pPr>
        <w:pStyle w:val="Geenafstand"/>
        <w:rPr>
          <w:b/>
          <w:bCs/>
        </w:rPr>
      </w:pPr>
      <w:r w:rsidRPr="00092F93">
        <w:rPr>
          <w:b/>
          <w:bCs/>
        </w:rPr>
        <w:t>Doelgroep</w:t>
      </w:r>
      <w:r w:rsidR="00092F93">
        <w:rPr>
          <w:b/>
          <w:bCs/>
        </w:rPr>
        <w:t>en</w:t>
      </w:r>
    </w:p>
    <w:p w14:paraId="7D9AD337" w14:textId="69FBD448" w:rsidR="0084292D" w:rsidRDefault="0084292D" w:rsidP="00092F93">
      <w:pPr>
        <w:pStyle w:val="Geenafstand"/>
      </w:pPr>
      <w:r>
        <w:t xml:space="preserve">Deze ISSO-publicatie bevat voor veel doelgroepen in de bouw en installatiesector </w:t>
      </w:r>
      <w:r w:rsidR="005C4390">
        <w:t xml:space="preserve">onmisbare </w:t>
      </w:r>
      <w:r>
        <w:t xml:space="preserve">informatie. De kennis </w:t>
      </w:r>
      <w:r w:rsidR="00622C02">
        <w:t xml:space="preserve">in deze publicatie wordt </w:t>
      </w:r>
      <w:r w:rsidR="00622C02" w:rsidRPr="00622C02">
        <w:t>hoofdzakelijk gebruikt door bouwkundigen</w:t>
      </w:r>
      <w:r w:rsidR="00622C02">
        <w:t xml:space="preserve"> en </w:t>
      </w:r>
      <w:proofErr w:type="spellStart"/>
      <w:r w:rsidR="00622C02" w:rsidRPr="00622C02">
        <w:t>kwaliteitsborgers</w:t>
      </w:r>
      <w:proofErr w:type="spellEnd"/>
      <w:r w:rsidR="00622C02">
        <w:t>,</w:t>
      </w:r>
      <w:r w:rsidR="00622C02" w:rsidRPr="00622C02">
        <w:t xml:space="preserve"> als referentie bij het toetsen van bouwkundige aansluitingen</w:t>
      </w:r>
      <w:r w:rsidR="00622C02">
        <w:t>. Maar ook</w:t>
      </w:r>
      <w:r w:rsidR="00622C02" w:rsidRPr="00622C02">
        <w:t xml:space="preserve"> door bouwers als referentie voor het goed en deugdelijk uitvoeren van bouwkundige aansluitingen.</w:t>
      </w:r>
      <w:r w:rsidR="00622C02">
        <w:t xml:space="preserve"> </w:t>
      </w:r>
      <w:r w:rsidR="00092F93">
        <w:t>Voor al deze doelgroepen geldt dat</w:t>
      </w:r>
      <w:r>
        <w:t xml:space="preserve"> ISSO-publicatie 121 professionals </w:t>
      </w:r>
      <w:r w:rsidR="00092F93">
        <w:t xml:space="preserve">ondersteunt </w:t>
      </w:r>
      <w:r>
        <w:t xml:space="preserve">bij het maken van verantwoorde keuzes in ontwerp en uitvoering. Daarmee draagt </w:t>
      </w:r>
      <w:r w:rsidR="00092F93">
        <w:t>deze kennis</w:t>
      </w:r>
      <w:r>
        <w:t xml:space="preserve"> bij aan een hogere kwaliteit en veiligheid van woningen in Nederland.</w:t>
      </w:r>
    </w:p>
    <w:p w14:paraId="37A5E422" w14:textId="77777777" w:rsidR="0084292D" w:rsidRDefault="0084292D" w:rsidP="0084292D">
      <w:pPr>
        <w:pStyle w:val="Geenafstand"/>
      </w:pPr>
    </w:p>
    <w:p w14:paraId="1F4C8C3A" w14:textId="236131BD" w:rsidR="00092F93" w:rsidRDefault="0084292D" w:rsidP="00092F93">
      <w:pPr>
        <w:pStyle w:val="Geenafstand"/>
        <w:rPr>
          <w:rFonts w:cs="Calibri"/>
        </w:rPr>
      </w:pPr>
      <w:r>
        <w:t xml:space="preserve">ISSO-publicatie 121 </w:t>
      </w:r>
      <w:r w:rsidR="00092F93">
        <w:t>‘</w:t>
      </w:r>
      <w:r>
        <w:t>Brandwerende details woningbouw</w:t>
      </w:r>
      <w:r w:rsidR="00092F93">
        <w:t xml:space="preserve">’ is verkrijgbaar via </w:t>
      </w:r>
      <w:proofErr w:type="spellStart"/>
      <w:r w:rsidR="00092F93">
        <w:t>BouwZo</w:t>
      </w:r>
      <w:proofErr w:type="spellEnd"/>
      <w:r w:rsidR="00092F93">
        <w:t xml:space="preserve">. </w:t>
      </w:r>
      <w:r>
        <w:t xml:space="preserve"> </w:t>
      </w:r>
      <w:r w:rsidR="00092F93" w:rsidRPr="004A4D4B">
        <w:rPr>
          <w:rFonts w:cs="Calibri"/>
        </w:rPr>
        <w:t xml:space="preserve">Nog geen toegang? Vraag dan een gratis proeflicentie aan via klantenservice@bouwzo.nl en ontvang vijf dagen vrijblijvend toegang tot </w:t>
      </w:r>
      <w:proofErr w:type="spellStart"/>
      <w:r w:rsidR="00092F93" w:rsidRPr="004A4D4B">
        <w:rPr>
          <w:rFonts w:cs="Calibri"/>
        </w:rPr>
        <w:t>BouwZo</w:t>
      </w:r>
      <w:proofErr w:type="spellEnd"/>
      <w:r w:rsidR="00092F93" w:rsidRPr="004A4D4B">
        <w:rPr>
          <w:rFonts w:cs="Calibri"/>
        </w:rPr>
        <w:t>.</w:t>
      </w:r>
    </w:p>
    <w:p w14:paraId="2D5F7C8E" w14:textId="77777777" w:rsidR="00092F93" w:rsidRPr="007516DD" w:rsidRDefault="00092F93" w:rsidP="00092F93">
      <w:pPr>
        <w:pStyle w:val="Geenafstand"/>
        <w:rPr>
          <w:rFonts w:cs="Calibri"/>
        </w:rPr>
      </w:pPr>
    </w:p>
    <w:p w14:paraId="433A0C3B" w14:textId="77777777" w:rsidR="00092F93" w:rsidRPr="007516DD" w:rsidRDefault="00092F93" w:rsidP="00092F93">
      <w:pPr>
        <w:pStyle w:val="Geenafstand"/>
        <w:pBdr>
          <w:bottom w:val="single" w:sz="6" w:space="1" w:color="auto"/>
        </w:pBdr>
        <w:rPr>
          <w:rFonts w:eastAsia="Times New Roman" w:cs="Calibri"/>
          <w:i/>
          <w:lang w:eastAsia="nl-NL"/>
        </w:rPr>
      </w:pPr>
      <w:r w:rsidRPr="007516DD">
        <w:rPr>
          <w:rFonts w:eastAsia="Times New Roman" w:cs="Calibri"/>
          <w:i/>
          <w:lang w:eastAsia="nl-NL"/>
        </w:rPr>
        <w:t xml:space="preserve">- einde bericht – </w:t>
      </w:r>
    </w:p>
    <w:p w14:paraId="24F41990" w14:textId="77777777" w:rsidR="00092F93" w:rsidRPr="007516DD" w:rsidRDefault="00092F93" w:rsidP="00092F93">
      <w:pPr>
        <w:pStyle w:val="Geenafstand"/>
        <w:rPr>
          <w:rFonts w:cs="Calibri"/>
          <w:i/>
        </w:rPr>
      </w:pPr>
    </w:p>
    <w:p w14:paraId="771EC235" w14:textId="5F196383" w:rsidR="00CC2B01" w:rsidRPr="00092F93" w:rsidRDefault="00092F93" w:rsidP="0084292D">
      <w:pPr>
        <w:pStyle w:val="Geenafstand"/>
        <w:rPr>
          <w:rFonts w:cs="Calibri"/>
        </w:rPr>
      </w:pPr>
      <w:r w:rsidRPr="007516DD">
        <w:rPr>
          <w:rFonts w:cs="Calibri"/>
          <w:i/>
        </w:rPr>
        <w:t>Noot voor de redactie, niet voor publicatie:</w:t>
      </w:r>
      <w:r w:rsidRPr="007516DD">
        <w:rPr>
          <w:rFonts w:cs="Calibri"/>
          <w:i/>
        </w:rPr>
        <w:br/>
      </w:r>
      <w:r w:rsidRPr="007516DD">
        <w:rPr>
          <w:rFonts w:cs="Calibri"/>
          <w:iCs/>
        </w:rPr>
        <w:t>Voor meer informatie of aanvullend beeldmateriaal kunt u contact opnemen met:</w:t>
      </w:r>
      <w:r w:rsidRPr="007516DD">
        <w:rPr>
          <w:rFonts w:cs="Calibri"/>
          <w:iCs/>
        </w:rPr>
        <w:br/>
      </w:r>
      <w:proofErr w:type="spellStart"/>
      <w:r w:rsidRPr="007516DD">
        <w:rPr>
          <w:rFonts w:cs="Calibri"/>
          <w:iCs/>
        </w:rPr>
        <w:t>Reshm</w:t>
      </w:r>
      <w:proofErr w:type="spellEnd"/>
      <w:r w:rsidRPr="007516DD">
        <w:rPr>
          <w:rFonts w:cs="Calibri"/>
          <w:iCs/>
        </w:rPr>
        <w:t xml:space="preserve"> </w:t>
      </w:r>
      <w:proofErr w:type="spellStart"/>
      <w:r w:rsidRPr="007516DD">
        <w:rPr>
          <w:rFonts w:cs="Calibri"/>
          <w:iCs/>
        </w:rPr>
        <w:t>Murli</w:t>
      </w:r>
      <w:proofErr w:type="spellEnd"/>
      <w:r w:rsidRPr="007516DD">
        <w:rPr>
          <w:rFonts w:cs="Calibri"/>
          <w:iCs/>
        </w:rPr>
        <w:t xml:space="preserve">, marketingspecialist; T. 010-206 59 60 E. </w:t>
      </w:r>
      <w:hyperlink r:id="rId7" w:history="1">
        <w:r w:rsidRPr="007516DD">
          <w:rPr>
            <w:rStyle w:val="Hyperlink"/>
            <w:rFonts w:cs="Calibri"/>
            <w:iCs/>
          </w:rPr>
          <w:t>marketing@bouwzo.nl</w:t>
        </w:r>
      </w:hyperlink>
      <w:r w:rsidRPr="007516DD">
        <w:rPr>
          <w:rFonts w:cs="Calibri"/>
          <w:iCs/>
        </w:rPr>
        <w:t xml:space="preserve">  </w:t>
      </w:r>
    </w:p>
    <w:sectPr w:rsidR="00CC2B01" w:rsidRPr="00092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2D"/>
    <w:rsid w:val="00092F93"/>
    <w:rsid w:val="001E606D"/>
    <w:rsid w:val="003A46EB"/>
    <w:rsid w:val="00437BD5"/>
    <w:rsid w:val="00481188"/>
    <w:rsid w:val="004E7C92"/>
    <w:rsid w:val="005A794C"/>
    <w:rsid w:val="005C4390"/>
    <w:rsid w:val="00622C02"/>
    <w:rsid w:val="0084292D"/>
    <w:rsid w:val="008D23E2"/>
    <w:rsid w:val="009838AB"/>
    <w:rsid w:val="00BA743F"/>
    <w:rsid w:val="00CC2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7338"/>
  <w15:chartTrackingRefBased/>
  <w15:docId w15:val="{435739FB-F556-BB46-9DFC-39E105F5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2F93"/>
    <w:pPr>
      <w:spacing w:line="259" w:lineRule="auto"/>
    </w:pPr>
    <w:rPr>
      <w:rFonts w:asciiTheme="minorHAnsi" w:hAnsiTheme="minorHAnsi" w:cstheme="minorBidi"/>
      <w:szCs w:val="22"/>
    </w:rPr>
  </w:style>
  <w:style w:type="paragraph" w:styleId="Kop1">
    <w:name w:val="heading 1"/>
    <w:basedOn w:val="Standaard"/>
    <w:next w:val="Standaard"/>
    <w:link w:val="Kop1Char"/>
    <w:uiPriority w:val="9"/>
    <w:qFormat/>
    <w:rsid w:val="0084292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292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292D"/>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292D"/>
    <w:pPr>
      <w:keepNext/>
      <w:keepLines/>
      <w:spacing w:before="80" w:after="40" w:line="278" w:lineRule="auto"/>
      <w:outlineLvl w:val="3"/>
    </w:pPr>
    <w:rPr>
      <w:rFonts w:eastAsiaTheme="majorEastAsia" w:cstheme="majorBidi"/>
      <w:i/>
      <w:iCs/>
      <w:color w:val="0F4761" w:themeColor="accent1" w:themeShade="BF"/>
      <w:szCs w:val="24"/>
    </w:rPr>
  </w:style>
  <w:style w:type="paragraph" w:styleId="Kop5">
    <w:name w:val="heading 5"/>
    <w:basedOn w:val="Standaard"/>
    <w:next w:val="Standaard"/>
    <w:link w:val="Kop5Char"/>
    <w:uiPriority w:val="9"/>
    <w:semiHidden/>
    <w:unhideWhenUsed/>
    <w:qFormat/>
    <w:rsid w:val="0084292D"/>
    <w:pPr>
      <w:keepNext/>
      <w:keepLines/>
      <w:spacing w:before="80" w:after="40" w:line="278" w:lineRule="auto"/>
      <w:outlineLvl w:val="4"/>
    </w:pPr>
    <w:rPr>
      <w:rFonts w:eastAsiaTheme="majorEastAsia" w:cstheme="majorBidi"/>
      <w:color w:val="0F4761" w:themeColor="accent1" w:themeShade="BF"/>
      <w:szCs w:val="24"/>
    </w:rPr>
  </w:style>
  <w:style w:type="paragraph" w:styleId="Kop6">
    <w:name w:val="heading 6"/>
    <w:basedOn w:val="Standaard"/>
    <w:next w:val="Standaard"/>
    <w:link w:val="Kop6Char"/>
    <w:uiPriority w:val="9"/>
    <w:semiHidden/>
    <w:unhideWhenUsed/>
    <w:qFormat/>
    <w:rsid w:val="0084292D"/>
    <w:pPr>
      <w:keepNext/>
      <w:keepLines/>
      <w:spacing w:before="40" w:after="0" w:line="278" w:lineRule="auto"/>
      <w:outlineLvl w:val="5"/>
    </w:pPr>
    <w:rPr>
      <w:rFonts w:eastAsiaTheme="majorEastAsia" w:cstheme="majorBidi"/>
      <w:i/>
      <w:iCs/>
      <w:color w:val="595959" w:themeColor="text1" w:themeTint="A6"/>
      <w:szCs w:val="24"/>
    </w:rPr>
  </w:style>
  <w:style w:type="paragraph" w:styleId="Kop7">
    <w:name w:val="heading 7"/>
    <w:basedOn w:val="Standaard"/>
    <w:next w:val="Standaard"/>
    <w:link w:val="Kop7Char"/>
    <w:uiPriority w:val="9"/>
    <w:semiHidden/>
    <w:unhideWhenUsed/>
    <w:qFormat/>
    <w:rsid w:val="0084292D"/>
    <w:pPr>
      <w:keepNext/>
      <w:keepLines/>
      <w:spacing w:before="40" w:after="0" w:line="278" w:lineRule="auto"/>
      <w:outlineLvl w:val="6"/>
    </w:pPr>
    <w:rPr>
      <w:rFonts w:eastAsiaTheme="majorEastAsia" w:cstheme="majorBidi"/>
      <w:color w:val="595959" w:themeColor="text1" w:themeTint="A6"/>
      <w:szCs w:val="24"/>
    </w:rPr>
  </w:style>
  <w:style w:type="paragraph" w:styleId="Kop8">
    <w:name w:val="heading 8"/>
    <w:basedOn w:val="Standaard"/>
    <w:next w:val="Standaard"/>
    <w:link w:val="Kop8Char"/>
    <w:uiPriority w:val="9"/>
    <w:semiHidden/>
    <w:unhideWhenUsed/>
    <w:qFormat/>
    <w:rsid w:val="0084292D"/>
    <w:pPr>
      <w:keepNext/>
      <w:keepLines/>
      <w:spacing w:after="0" w:line="278" w:lineRule="auto"/>
      <w:outlineLvl w:val="7"/>
    </w:pPr>
    <w:rPr>
      <w:rFonts w:eastAsiaTheme="majorEastAsia" w:cstheme="majorBidi"/>
      <w:i/>
      <w:iCs/>
      <w:color w:val="272727" w:themeColor="text1" w:themeTint="D8"/>
      <w:szCs w:val="24"/>
    </w:rPr>
  </w:style>
  <w:style w:type="paragraph" w:styleId="Kop9">
    <w:name w:val="heading 9"/>
    <w:basedOn w:val="Standaard"/>
    <w:next w:val="Standaard"/>
    <w:link w:val="Kop9Char"/>
    <w:uiPriority w:val="9"/>
    <w:semiHidden/>
    <w:unhideWhenUsed/>
    <w:qFormat/>
    <w:rsid w:val="0084292D"/>
    <w:pPr>
      <w:keepNext/>
      <w:keepLines/>
      <w:spacing w:after="0" w:line="278" w:lineRule="auto"/>
      <w:outlineLvl w:val="8"/>
    </w:pPr>
    <w:rPr>
      <w:rFonts w:eastAsiaTheme="majorEastAsia" w:cstheme="majorBidi"/>
      <w:color w:val="272727" w:themeColor="text1" w:themeTint="D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92D"/>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4292D"/>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4292D"/>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4292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4292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4292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4292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42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92D"/>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92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4292D"/>
    <w:pPr>
      <w:spacing w:before="160" w:line="278" w:lineRule="auto"/>
      <w:jc w:val="center"/>
    </w:pPr>
    <w:rPr>
      <w:rFonts w:ascii="Calibri" w:hAnsi="Calibri" w:cs="Times New Roman (Hoofdtekst CS)"/>
      <w:i/>
      <w:iCs/>
      <w:color w:val="404040" w:themeColor="text1" w:themeTint="BF"/>
      <w:szCs w:val="24"/>
    </w:rPr>
  </w:style>
  <w:style w:type="character" w:customStyle="1" w:styleId="CitaatChar">
    <w:name w:val="Citaat Char"/>
    <w:basedOn w:val="Standaardalinea-lettertype"/>
    <w:link w:val="Citaat"/>
    <w:uiPriority w:val="29"/>
    <w:rsid w:val="0084292D"/>
    <w:rPr>
      <w:i/>
      <w:iCs/>
      <w:color w:val="404040" w:themeColor="text1" w:themeTint="BF"/>
    </w:rPr>
  </w:style>
  <w:style w:type="paragraph" w:styleId="Lijstalinea">
    <w:name w:val="List Paragraph"/>
    <w:basedOn w:val="Standaard"/>
    <w:uiPriority w:val="34"/>
    <w:qFormat/>
    <w:rsid w:val="0084292D"/>
    <w:pPr>
      <w:spacing w:line="278" w:lineRule="auto"/>
      <w:ind w:left="720"/>
      <w:contextualSpacing/>
    </w:pPr>
    <w:rPr>
      <w:rFonts w:ascii="Calibri" w:hAnsi="Calibri" w:cs="Times New Roman (Hoofdtekst CS)"/>
      <w:szCs w:val="24"/>
    </w:rPr>
  </w:style>
  <w:style w:type="character" w:styleId="Intensievebenadrukking">
    <w:name w:val="Intense Emphasis"/>
    <w:basedOn w:val="Standaardalinea-lettertype"/>
    <w:uiPriority w:val="21"/>
    <w:qFormat/>
    <w:rsid w:val="0084292D"/>
    <w:rPr>
      <w:i/>
      <w:iCs/>
      <w:color w:val="0F4761" w:themeColor="accent1" w:themeShade="BF"/>
    </w:rPr>
  </w:style>
  <w:style w:type="paragraph" w:styleId="Duidelijkcitaat">
    <w:name w:val="Intense Quote"/>
    <w:basedOn w:val="Standaard"/>
    <w:next w:val="Standaard"/>
    <w:link w:val="DuidelijkcitaatChar"/>
    <w:uiPriority w:val="30"/>
    <w:qFormat/>
    <w:rsid w:val="008429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Calibri" w:hAnsi="Calibri" w:cs="Times New Roman (Hoofdtekst CS)"/>
      <w:i/>
      <w:iCs/>
      <w:color w:val="0F4761" w:themeColor="accent1" w:themeShade="BF"/>
      <w:szCs w:val="24"/>
    </w:rPr>
  </w:style>
  <w:style w:type="character" w:customStyle="1" w:styleId="DuidelijkcitaatChar">
    <w:name w:val="Duidelijk citaat Char"/>
    <w:basedOn w:val="Standaardalinea-lettertype"/>
    <w:link w:val="Duidelijkcitaat"/>
    <w:uiPriority w:val="30"/>
    <w:rsid w:val="0084292D"/>
    <w:rPr>
      <w:i/>
      <w:iCs/>
      <w:color w:val="0F4761" w:themeColor="accent1" w:themeShade="BF"/>
    </w:rPr>
  </w:style>
  <w:style w:type="character" w:styleId="Intensieveverwijzing">
    <w:name w:val="Intense Reference"/>
    <w:basedOn w:val="Standaardalinea-lettertype"/>
    <w:uiPriority w:val="32"/>
    <w:qFormat/>
    <w:rsid w:val="0084292D"/>
    <w:rPr>
      <w:b/>
      <w:bCs/>
      <w:smallCaps/>
      <w:color w:val="0F4761" w:themeColor="accent1" w:themeShade="BF"/>
      <w:spacing w:val="5"/>
    </w:rPr>
  </w:style>
  <w:style w:type="paragraph" w:styleId="Geenafstand">
    <w:name w:val="No Spacing"/>
    <w:uiPriority w:val="1"/>
    <w:qFormat/>
    <w:rsid w:val="0084292D"/>
    <w:pPr>
      <w:spacing w:after="0" w:line="240" w:lineRule="auto"/>
    </w:pPr>
  </w:style>
  <w:style w:type="character" w:styleId="Hyperlink">
    <w:name w:val="Hyperlink"/>
    <w:basedOn w:val="Standaardalinea-lettertype"/>
    <w:uiPriority w:val="99"/>
    <w:unhideWhenUsed/>
    <w:rsid w:val="00092F93"/>
    <w:rPr>
      <w:color w:val="467886" w:themeColor="hyperlink"/>
      <w:u w:val="single"/>
    </w:rPr>
  </w:style>
  <w:style w:type="paragraph" w:styleId="Revisie">
    <w:name w:val="Revision"/>
    <w:hidden/>
    <w:uiPriority w:val="99"/>
    <w:semiHidden/>
    <w:rsid w:val="005C4390"/>
    <w:pPr>
      <w:spacing w:after="0" w:line="240" w:lineRule="auto"/>
    </w:pPr>
    <w:rPr>
      <w:rFonts w:asciiTheme="minorHAnsi" w:hAnsiTheme="minorHAnsi" w:cstheme="minorBidi"/>
      <w:szCs w:val="22"/>
    </w:rPr>
  </w:style>
  <w:style w:type="character" w:styleId="Verwijzingopmerking">
    <w:name w:val="annotation reference"/>
    <w:basedOn w:val="Standaardalinea-lettertype"/>
    <w:uiPriority w:val="99"/>
    <w:semiHidden/>
    <w:unhideWhenUsed/>
    <w:rsid w:val="005C4390"/>
    <w:rPr>
      <w:sz w:val="16"/>
      <w:szCs w:val="16"/>
    </w:rPr>
  </w:style>
  <w:style w:type="paragraph" w:styleId="Tekstopmerking">
    <w:name w:val="annotation text"/>
    <w:basedOn w:val="Standaard"/>
    <w:link w:val="TekstopmerkingChar"/>
    <w:uiPriority w:val="99"/>
    <w:unhideWhenUsed/>
    <w:rsid w:val="005C4390"/>
    <w:pPr>
      <w:spacing w:line="240" w:lineRule="auto"/>
    </w:pPr>
    <w:rPr>
      <w:sz w:val="20"/>
      <w:szCs w:val="20"/>
    </w:rPr>
  </w:style>
  <w:style w:type="character" w:customStyle="1" w:styleId="TekstopmerkingChar">
    <w:name w:val="Tekst opmerking Char"/>
    <w:basedOn w:val="Standaardalinea-lettertype"/>
    <w:link w:val="Tekstopmerking"/>
    <w:uiPriority w:val="99"/>
    <w:rsid w:val="005C4390"/>
    <w:rPr>
      <w:rFonts w:asciiTheme="minorHAnsi" w:hAnsiTheme="minorHAnsi"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5C4390"/>
    <w:rPr>
      <w:b/>
      <w:bCs/>
    </w:rPr>
  </w:style>
  <w:style w:type="character" w:customStyle="1" w:styleId="OnderwerpvanopmerkingChar">
    <w:name w:val="Onderwerp van opmerking Char"/>
    <w:basedOn w:val="TekstopmerkingChar"/>
    <w:link w:val="Onderwerpvanopmerking"/>
    <w:uiPriority w:val="99"/>
    <w:semiHidden/>
    <w:rsid w:val="005C4390"/>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arketing@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25f73baf35f6f2658a5870007c57010f">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fe10c2ca16bc6d35ea67950d312abfab"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Props1.xml><?xml version="1.0" encoding="utf-8"?>
<ds:datastoreItem xmlns:ds="http://schemas.openxmlformats.org/officeDocument/2006/customXml" ds:itemID="{66C482F1-32F5-4041-A557-85FA57D5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9E666-0E35-4D7A-B365-1A59DE343326}">
  <ds:schemaRefs>
    <ds:schemaRef ds:uri="http://schemas.microsoft.com/sharepoint/v3/contenttype/forms"/>
  </ds:schemaRefs>
</ds:datastoreItem>
</file>

<file path=customXml/itemProps3.xml><?xml version="1.0" encoding="utf-8"?>
<ds:datastoreItem xmlns:ds="http://schemas.openxmlformats.org/officeDocument/2006/customXml" ds:itemID="{45A4FD11-AA0C-419F-9AED-4FD9472EE21F}">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Rob van Mil</cp:lastModifiedBy>
  <cp:revision>2</cp:revision>
  <dcterms:created xsi:type="dcterms:W3CDTF">2025-12-16T11:03:00Z</dcterms:created>
  <dcterms:modified xsi:type="dcterms:W3CDTF">2025-12-16T11:03:00Z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