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580B" w14:textId="00CD68B7" w:rsidR="0026047C" w:rsidRPr="0026047C" w:rsidRDefault="0026047C" w:rsidP="0026047C">
      <w:pPr>
        <w:jc w:val="center"/>
        <w:rPr>
          <w:sz w:val="22"/>
          <w:szCs w:val="22"/>
          <w:lang w:val="en-US"/>
        </w:rPr>
      </w:pPr>
      <w:r w:rsidRPr="0026047C">
        <w:rPr>
          <w:sz w:val="22"/>
          <w:szCs w:val="22"/>
          <w:lang w:val="en-US"/>
        </w:rPr>
        <w:t>P E R S B E R I C H T</w:t>
      </w:r>
    </w:p>
    <w:p w14:paraId="325DBF1E" w14:textId="77777777" w:rsidR="0026047C" w:rsidRPr="0026047C" w:rsidRDefault="0026047C">
      <w:pPr>
        <w:rPr>
          <w:lang w:val="en-US"/>
        </w:rPr>
      </w:pPr>
    </w:p>
    <w:p w14:paraId="2DF8C6FC" w14:textId="58D2AB48" w:rsidR="007518C0" w:rsidRPr="0026047C" w:rsidRDefault="0026047C">
      <w:pPr>
        <w:rPr>
          <w:b/>
          <w:bCs/>
        </w:rPr>
      </w:pPr>
      <w:r w:rsidRPr="0026047C">
        <w:rPr>
          <w:b/>
          <w:bCs/>
        </w:rPr>
        <w:t>Eerste luchtbehandelingskasten op nieuwe kwekerij Schenkeveld geïnstalleerd</w:t>
      </w:r>
    </w:p>
    <w:p w14:paraId="163D3895" w14:textId="45B06201" w:rsidR="0026047C" w:rsidRPr="0026047C" w:rsidRDefault="0026047C">
      <w:pPr>
        <w:rPr>
          <w:sz w:val="22"/>
          <w:szCs w:val="22"/>
        </w:rPr>
      </w:pPr>
    </w:p>
    <w:p w14:paraId="1AAC8AD8" w14:textId="153D7845" w:rsidR="0026047C" w:rsidRPr="003E3088" w:rsidRDefault="0026047C">
      <w:pPr>
        <w:rPr>
          <w:b/>
          <w:bCs/>
          <w:sz w:val="22"/>
          <w:szCs w:val="22"/>
        </w:rPr>
      </w:pPr>
      <w:r w:rsidRPr="003E3088">
        <w:rPr>
          <w:b/>
          <w:bCs/>
          <w:sz w:val="22"/>
          <w:szCs w:val="22"/>
        </w:rPr>
        <w:t>Tech</w:t>
      </w:r>
      <w:r w:rsidR="003E3088" w:rsidRPr="003E3088">
        <w:rPr>
          <w:b/>
          <w:bCs/>
          <w:sz w:val="22"/>
          <w:szCs w:val="22"/>
        </w:rPr>
        <w:t>n</w:t>
      </w:r>
      <w:r w:rsidRPr="003E3088">
        <w:rPr>
          <w:b/>
          <w:bCs/>
          <w:sz w:val="22"/>
          <w:szCs w:val="22"/>
        </w:rPr>
        <w:t>okas is deze week gestart met de</w:t>
      </w:r>
      <w:r w:rsidR="00492BAB">
        <w:rPr>
          <w:b/>
          <w:bCs/>
          <w:sz w:val="22"/>
          <w:szCs w:val="22"/>
        </w:rPr>
        <w:t xml:space="preserve"> assemblage en</w:t>
      </w:r>
      <w:r w:rsidRPr="003E3088">
        <w:rPr>
          <w:b/>
          <w:bCs/>
          <w:sz w:val="22"/>
          <w:szCs w:val="22"/>
        </w:rPr>
        <w:t xml:space="preserve"> installatie van de eerste van in totaal 16 innovatieve luchtbehandelingskasten op de nieuwe tomatenkwekerij van Schenkeveld. Via deze geavanceerde klimaatinstallatie kan Schenkeveld straks via de principes van Het Nieuwe Telen op een energiezuinige manier tomaten telen. Aan het eind van dit jaar zal de nieuwe kwekerij van </w:t>
      </w:r>
      <w:r w:rsidR="00FF5260">
        <w:rPr>
          <w:b/>
          <w:bCs/>
          <w:sz w:val="22"/>
          <w:szCs w:val="22"/>
        </w:rPr>
        <w:t xml:space="preserve">circa </w:t>
      </w:r>
      <w:r w:rsidRPr="003E3088">
        <w:rPr>
          <w:b/>
          <w:bCs/>
          <w:sz w:val="22"/>
          <w:szCs w:val="22"/>
        </w:rPr>
        <w:t>1</w:t>
      </w:r>
      <w:r w:rsidR="00FF5260">
        <w:rPr>
          <w:b/>
          <w:bCs/>
          <w:sz w:val="22"/>
          <w:szCs w:val="22"/>
        </w:rPr>
        <w:t>1</w:t>
      </w:r>
      <w:r w:rsidRPr="003E3088">
        <w:rPr>
          <w:b/>
          <w:bCs/>
          <w:sz w:val="22"/>
          <w:szCs w:val="22"/>
        </w:rPr>
        <w:t xml:space="preserve"> hectare nabij Schiphol volledig in bedrijf worden genomen.</w:t>
      </w:r>
    </w:p>
    <w:p w14:paraId="6E8D4A64" w14:textId="3D6BD59D" w:rsidR="0026047C" w:rsidRDefault="0026047C">
      <w:pPr>
        <w:rPr>
          <w:sz w:val="22"/>
          <w:szCs w:val="22"/>
        </w:rPr>
      </w:pPr>
    </w:p>
    <w:p w14:paraId="6CEEC877" w14:textId="3534B947" w:rsidR="0026047C" w:rsidRDefault="002C0E87">
      <w:pPr>
        <w:rPr>
          <w:sz w:val="22"/>
          <w:szCs w:val="22"/>
        </w:rPr>
      </w:pPr>
      <w:r>
        <w:rPr>
          <w:sz w:val="22"/>
          <w:szCs w:val="22"/>
        </w:rPr>
        <w:t xml:space="preserve">De </w:t>
      </w:r>
      <w:r w:rsidR="001A3081">
        <w:rPr>
          <w:sz w:val="22"/>
          <w:szCs w:val="22"/>
        </w:rPr>
        <w:t xml:space="preserve">uitbreiding op de bestaande </w:t>
      </w:r>
      <w:r>
        <w:rPr>
          <w:sz w:val="22"/>
          <w:szCs w:val="22"/>
        </w:rPr>
        <w:t xml:space="preserve">kwekerij die Schenkeveld op dit moment laat bouwen </w:t>
      </w:r>
      <w:r w:rsidR="001A3081">
        <w:rPr>
          <w:sz w:val="22"/>
          <w:szCs w:val="22"/>
        </w:rPr>
        <w:t>is een aanvulling op de</w:t>
      </w:r>
      <w:r w:rsidR="00492BAB">
        <w:rPr>
          <w:sz w:val="22"/>
          <w:szCs w:val="22"/>
        </w:rPr>
        <w:t xml:space="preserve"> ruim 20 hectare</w:t>
      </w:r>
      <w:r>
        <w:rPr>
          <w:sz w:val="22"/>
          <w:szCs w:val="22"/>
        </w:rPr>
        <w:t xml:space="preserve"> die in eerder</w:t>
      </w:r>
      <w:r w:rsidR="00FF5260">
        <w:rPr>
          <w:sz w:val="22"/>
          <w:szCs w:val="22"/>
        </w:rPr>
        <w:t>e fase</w:t>
      </w:r>
      <w:r w:rsidR="001A3081">
        <w:rPr>
          <w:sz w:val="22"/>
          <w:szCs w:val="22"/>
        </w:rPr>
        <w:t>s is</w:t>
      </w:r>
      <w:r>
        <w:rPr>
          <w:sz w:val="22"/>
          <w:szCs w:val="22"/>
        </w:rPr>
        <w:t xml:space="preserve"> gebouwd. In tegenstelling tot in die eerste kassen, kiest de bekende tomatenkweker er nu voor om de nieuwe kas uit te rusten met de installatie voor Het Nieuwe Telen. Na een gedegen adviestraject, waarvoor onder meer specialisten van de WUR zijn geraadpleegd, koos Schenkeveld voor de </w:t>
      </w:r>
      <w:r w:rsidR="00FF5260">
        <w:rPr>
          <w:sz w:val="22"/>
          <w:szCs w:val="22"/>
        </w:rPr>
        <w:t>klimaat</w:t>
      </w:r>
      <w:r>
        <w:rPr>
          <w:sz w:val="22"/>
          <w:szCs w:val="22"/>
        </w:rPr>
        <w:t>installatie die Technokas heeft ontwikkeld.</w:t>
      </w:r>
    </w:p>
    <w:p w14:paraId="1642CE8E" w14:textId="1BFAD782" w:rsidR="002C0E87" w:rsidRDefault="002C0E87">
      <w:pPr>
        <w:rPr>
          <w:sz w:val="22"/>
          <w:szCs w:val="22"/>
        </w:rPr>
      </w:pPr>
    </w:p>
    <w:p w14:paraId="037D3357" w14:textId="00881596" w:rsidR="003E3088" w:rsidRDefault="00FF5260" w:rsidP="003E3088">
      <w:pPr>
        <w:rPr>
          <w:sz w:val="22"/>
          <w:szCs w:val="22"/>
        </w:rPr>
      </w:pPr>
      <w:r>
        <w:rPr>
          <w:sz w:val="22"/>
          <w:szCs w:val="22"/>
        </w:rPr>
        <w:t xml:space="preserve">De nieuwe kas wordt, in tegenstelling tot de twee eerder gebouwde kassen, </w:t>
      </w:r>
      <w:r w:rsidR="00492BAB">
        <w:rPr>
          <w:sz w:val="22"/>
          <w:szCs w:val="22"/>
        </w:rPr>
        <w:t>zonder</w:t>
      </w:r>
      <w:r>
        <w:rPr>
          <w:sz w:val="22"/>
          <w:szCs w:val="22"/>
        </w:rPr>
        <w:t xml:space="preserve"> belichting uitgerust. Om een optimaal klimaat in de nieuwe kas te krijgen, kiest Schenkeveld nu voor de zeer effectieve luchtbehandelingskasten (LBK’s). Deze zullen voor voldoende ventilatie met droge buitenlucht zorgen, maar kunnen de aangevoerde lucht ook met een speciaal verwarmingsblok opwarmen. </w:t>
      </w:r>
      <w:r w:rsidRPr="00FF5260">
        <w:rPr>
          <w:sz w:val="22"/>
          <w:szCs w:val="22"/>
        </w:rPr>
        <w:t xml:space="preserve">De capaciteit waarmee de LBK’s droge buitenlucht naar binnen kunnen blazen bedraagt </w:t>
      </w:r>
      <w:r w:rsidR="00C36BD3">
        <w:rPr>
          <w:sz w:val="22"/>
          <w:szCs w:val="22"/>
        </w:rPr>
        <w:t xml:space="preserve">ca. </w:t>
      </w:r>
      <w:r w:rsidRPr="00FF5260">
        <w:rPr>
          <w:sz w:val="22"/>
          <w:szCs w:val="22"/>
        </w:rPr>
        <w:t>5 m</w:t>
      </w:r>
      <w:r w:rsidRPr="00FF5260">
        <w:rPr>
          <w:sz w:val="22"/>
          <w:szCs w:val="22"/>
          <w:vertAlign w:val="superscript"/>
        </w:rPr>
        <w:t>3</w:t>
      </w:r>
      <w:r w:rsidRPr="00FF5260">
        <w:rPr>
          <w:sz w:val="22"/>
          <w:szCs w:val="22"/>
        </w:rPr>
        <w:t>/m</w:t>
      </w:r>
      <w:r w:rsidRPr="00FF5260">
        <w:rPr>
          <w:sz w:val="22"/>
          <w:szCs w:val="22"/>
          <w:vertAlign w:val="superscript"/>
        </w:rPr>
        <w:t>2</w:t>
      </w:r>
      <w:r w:rsidRPr="00FF5260">
        <w:rPr>
          <w:sz w:val="22"/>
          <w:szCs w:val="22"/>
        </w:rPr>
        <w:t xml:space="preserve">/h. Elke LKB </w:t>
      </w:r>
      <w:r>
        <w:rPr>
          <w:sz w:val="22"/>
          <w:szCs w:val="22"/>
        </w:rPr>
        <w:t>hangt midden tussen het gewas en heef</w:t>
      </w:r>
      <w:r w:rsidRPr="00FF5260">
        <w:rPr>
          <w:sz w:val="22"/>
          <w:szCs w:val="22"/>
        </w:rPr>
        <w:t>t</w:t>
      </w:r>
      <w:r>
        <w:rPr>
          <w:sz w:val="22"/>
          <w:szCs w:val="22"/>
        </w:rPr>
        <w:t xml:space="preserve"> straks twee uitblaasopeningen en twee</w:t>
      </w:r>
      <w:r w:rsidRPr="00FF5260">
        <w:rPr>
          <w:sz w:val="22"/>
          <w:szCs w:val="22"/>
        </w:rPr>
        <w:t xml:space="preserve"> verwarmingsblok</w:t>
      </w:r>
      <w:r>
        <w:rPr>
          <w:sz w:val="22"/>
          <w:szCs w:val="22"/>
        </w:rPr>
        <w:t>ken - aan beide uiteinden één -</w:t>
      </w:r>
      <w:r w:rsidRPr="00FF5260">
        <w:rPr>
          <w:sz w:val="22"/>
          <w:szCs w:val="22"/>
        </w:rPr>
        <w:t xml:space="preserve"> met een verwarmingscapaciteit van </w:t>
      </w:r>
      <w:r w:rsidR="00C36BD3">
        <w:rPr>
          <w:sz w:val="22"/>
          <w:szCs w:val="22"/>
        </w:rPr>
        <w:t xml:space="preserve">ca. </w:t>
      </w:r>
      <w:r w:rsidRPr="00FF5260">
        <w:rPr>
          <w:sz w:val="22"/>
          <w:szCs w:val="22"/>
        </w:rPr>
        <w:t>20 watt/m</w:t>
      </w:r>
      <w:r w:rsidRPr="00FF5260">
        <w:rPr>
          <w:sz w:val="22"/>
          <w:szCs w:val="22"/>
          <w:vertAlign w:val="superscript"/>
        </w:rPr>
        <w:t>2</w:t>
      </w:r>
      <w:r>
        <w:rPr>
          <w:sz w:val="22"/>
          <w:szCs w:val="22"/>
        </w:rPr>
        <w:t xml:space="preserve">. Via een </w:t>
      </w:r>
      <w:hyperlink r:id="rId4" w:history="1">
        <w:r w:rsidRPr="00B10441">
          <w:rPr>
            <w:rStyle w:val="Hyperlink"/>
            <w:sz w:val="22"/>
            <w:szCs w:val="22"/>
          </w:rPr>
          <w:t>speciaal gemaakt</w:t>
        </w:r>
        <w:r w:rsidR="00254CD8">
          <w:rPr>
            <w:rStyle w:val="Hyperlink"/>
            <w:sz w:val="22"/>
            <w:szCs w:val="22"/>
          </w:rPr>
          <w:t>e</w:t>
        </w:r>
        <w:r w:rsidRPr="00B10441">
          <w:rPr>
            <w:rStyle w:val="Hyperlink"/>
            <w:sz w:val="22"/>
            <w:szCs w:val="22"/>
          </w:rPr>
          <w:t xml:space="preserve"> animatie</w:t>
        </w:r>
      </w:hyperlink>
      <w:r>
        <w:rPr>
          <w:sz w:val="22"/>
          <w:szCs w:val="22"/>
        </w:rPr>
        <w:t xml:space="preserve"> toont Technokas de werking van het systeem.</w:t>
      </w:r>
    </w:p>
    <w:p w14:paraId="244B043B" w14:textId="6CEE22A6" w:rsidR="00FF5260" w:rsidRDefault="00FF5260" w:rsidP="003E3088">
      <w:pPr>
        <w:rPr>
          <w:sz w:val="22"/>
          <w:szCs w:val="22"/>
        </w:rPr>
      </w:pPr>
    </w:p>
    <w:p w14:paraId="7F34E23F" w14:textId="5A3115A4" w:rsidR="003E3088" w:rsidRPr="00C36BD3" w:rsidRDefault="00FF5260" w:rsidP="003E3088">
      <w:pPr>
        <w:rPr>
          <w:color w:val="FF0000"/>
          <w:sz w:val="22"/>
          <w:szCs w:val="22"/>
        </w:rPr>
      </w:pPr>
      <w:r w:rsidRPr="00FF5260">
        <w:rPr>
          <w:sz w:val="22"/>
          <w:szCs w:val="22"/>
        </w:rPr>
        <w:t xml:space="preserve">“Wij hebben </w:t>
      </w:r>
      <w:r>
        <w:rPr>
          <w:sz w:val="22"/>
          <w:szCs w:val="22"/>
        </w:rPr>
        <w:t>dit</w:t>
      </w:r>
      <w:r w:rsidRPr="00FF5260">
        <w:rPr>
          <w:sz w:val="22"/>
          <w:szCs w:val="22"/>
        </w:rPr>
        <w:t xml:space="preserve"> systeem al één keer eerder op deze wijze in de teelt voor tomaten geïnstalleerd”, vertelt Maurice Hartman, directeur van Technokas. “Dit deden we bij Tomatenkwekerij Van den Belt in IJsselmuiden; daar hebben we in een kas van 7 hectare </w:t>
      </w:r>
      <w:r w:rsidR="001A3081">
        <w:rPr>
          <w:sz w:val="22"/>
          <w:szCs w:val="22"/>
        </w:rPr>
        <w:t>voor</w:t>
      </w:r>
      <w:r w:rsidR="001A3081" w:rsidRPr="00FF5260">
        <w:rPr>
          <w:sz w:val="22"/>
          <w:szCs w:val="22"/>
        </w:rPr>
        <w:t xml:space="preserve"> de belichte tomatenteelt </w:t>
      </w:r>
      <w:r w:rsidR="001A3081">
        <w:rPr>
          <w:sz w:val="22"/>
          <w:szCs w:val="22"/>
        </w:rPr>
        <w:t>deze</w:t>
      </w:r>
      <w:r w:rsidRPr="00FF5260">
        <w:rPr>
          <w:sz w:val="22"/>
          <w:szCs w:val="22"/>
        </w:rPr>
        <w:t xml:space="preserve"> installatie met buitenluchtaanzuiging door het kasdek geïnstalleerd</w:t>
      </w:r>
      <w:r w:rsidR="00C36BD3">
        <w:rPr>
          <w:sz w:val="22"/>
          <w:szCs w:val="22"/>
        </w:rPr>
        <w:t xml:space="preserve"> </w:t>
      </w:r>
      <w:r w:rsidR="00C36BD3" w:rsidRPr="00775E50">
        <w:rPr>
          <w:color w:val="000000" w:themeColor="text1"/>
          <w:sz w:val="22"/>
          <w:szCs w:val="22"/>
        </w:rPr>
        <w:t>met een veel grotere ventilatiecapaciteit</w:t>
      </w:r>
      <w:r w:rsidRPr="00775E50">
        <w:rPr>
          <w:color w:val="000000" w:themeColor="text1"/>
          <w:sz w:val="22"/>
          <w:szCs w:val="22"/>
        </w:rPr>
        <w:t xml:space="preserve">. </w:t>
      </w:r>
      <w:r w:rsidR="00F0398F">
        <w:rPr>
          <w:sz w:val="22"/>
          <w:szCs w:val="22"/>
        </w:rPr>
        <w:t>L</w:t>
      </w:r>
      <w:r>
        <w:rPr>
          <w:sz w:val="22"/>
          <w:szCs w:val="22"/>
        </w:rPr>
        <w:t>ater dit jaar</w:t>
      </w:r>
      <w:r w:rsidR="00F0398F">
        <w:rPr>
          <w:sz w:val="22"/>
          <w:szCs w:val="22"/>
        </w:rPr>
        <w:t xml:space="preserve"> leveren we opnieuw</w:t>
      </w:r>
      <w:r w:rsidR="00492BAB">
        <w:rPr>
          <w:sz w:val="22"/>
          <w:szCs w:val="22"/>
        </w:rPr>
        <w:t xml:space="preserve"> bij Van den Belt, </w:t>
      </w:r>
      <w:r w:rsidR="001A3081">
        <w:rPr>
          <w:sz w:val="22"/>
          <w:szCs w:val="22"/>
        </w:rPr>
        <w:t>voor</w:t>
      </w:r>
      <w:r w:rsidR="00492BAB">
        <w:rPr>
          <w:sz w:val="22"/>
          <w:szCs w:val="22"/>
        </w:rPr>
        <w:t xml:space="preserve"> een uitbreiding van 4,5 hectare, 8 extra </w:t>
      </w:r>
      <w:r w:rsidR="00492BAB" w:rsidRPr="00775E50">
        <w:rPr>
          <w:color w:val="000000" w:themeColor="text1"/>
          <w:sz w:val="22"/>
          <w:szCs w:val="22"/>
        </w:rPr>
        <w:t>luchtbehandelingskasten</w:t>
      </w:r>
      <w:r w:rsidR="00C36BD3" w:rsidRPr="00775E50">
        <w:rPr>
          <w:color w:val="000000" w:themeColor="text1"/>
          <w:sz w:val="22"/>
          <w:szCs w:val="22"/>
        </w:rPr>
        <w:t xml:space="preserve"> voor een onbelichte teelt</w:t>
      </w:r>
      <w:r w:rsidR="00492BAB" w:rsidRPr="00775E50">
        <w:rPr>
          <w:color w:val="000000" w:themeColor="text1"/>
          <w:sz w:val="22"/>
          <w:szCs w:val="22"/>
        </w:rPr>
        <w:t xml:space="preserve">. </w:t>
      </w:r>
      <w:r w:rsidR="00492BAB">
        <w:rPr>
          <w:sz w:val="22"/>
          <w:szCs w:val="22"/>
        </w:rPr>
        <w:t>Daarnaast staa</w:t>
      </w:r>
      <w:r w:rsidR="00F0398F">
        <w:rPr>
          <w:sz w:val="22"/>
          <w:szCs w:val="22"/>
        </w:rPr>
        <w:t>t dit jaar ook de levering</w:t>
      </w:r>
      <w:r w:rsidR="00492BAB">
        <w:rPr>
          <w:sz w:val="22"/>
          <w:szCs w:val="22"/>
        </w:rPr>
        <w:t xml:space="preserve"> </w:t>
      </w:r>
      <w:r w:rsidR="00C36BD3">
        <w:rPr>
          <w:sz w:val="22"/>
          <w:szCs w:val="22"/>
        </w:rPr>
        <w:t xml:space="preserve">van </w:t>
      </w:r>
      <w:r w:rsidR="00492BAB">
        <w:rPr>
          <w:sz w:val="22"/>
          <w:szCs w:val="22"/>
        </w:rPr>
        <w:t xml:space="preserve">14 </w:t>
      </w:r>
      <w:r w:rsidR="00492BAB" w:rsidRPr="00775E50">
        <w:rPr>
          <w:color w:val="000000" w:themeColor="text1"/>
          <w:sz w:val="22"/>
          <w:szCs w:val="22"/>
        </w:rPr>
        <w:t xml:space="preserve">luchtbehandelingskasten voor de nieuwe aardbeienkwekerij </w:t>
      </w:r>
      <w:r w:rsidR="00F0398F" w:rsidRPr="00775E50">
        <w:rPr>
          <w:color w:val="000000" w:themeColor="text1"/>
          <w:sz w:val="22"/>
          <w:szCs w:val="22"/>
        </w:rPr>
        <w:t>bij</w:t>
      </w:r>
      <w:r w:rsidR="00492BAB" w:rsidRPr="00775E50">
        <w:rPr>
          <w:color w:val="000000" w:themeColor="text1"/>
          <w:sz w:val="22"/>
          <w:szCs w:val="22"/>
        </w:rPr>
        <w:t xml:space="preserve"> Van der </w:t>
      </w:r>
      <w:proofErr w:type="spellStart"/>
      <w:r w:rsidR="00492BAB" w:rsidRPr="00775E50">
        <w:rPr>
          <w:color w:val="000000" w:themeColor="text1"/>
          <w:sz w:val="22"/>
          <w:szCs w:val="22"/>
        </w:rPr>
        <w:t>Avoird</w:t>
      </w:r>
      <w:proofErr w:type="spellEnd"/>
      <w:r w:rsidR="00492BAB" w:rsidRPr="00775E50">
        <w:rPr>
          <w:color w:val="000000" w:themeColor="text1"/>
          <w:sz w:val="22"/>
          <w:szCs w:val="22"/>
        </w:rPr>
        <w:t xml:space="preserve"> Trayplant in</w:t>
      </w:r>
      <w:r w:rsidR="00C36BD3" w:rsidRPr="00775E50">
        <w:rPr>
          <w:color w:val="000000" w:themeColor="text1"/>
          <w:sz w:val="22"/>
          <w:szCs w:val="22"/>
        </w:rPr>
        <w:t xml:space="preserve"> Bavel</w:t>
      </w:r>
      <w:r w:rsidR="002A5F42">
        <w:rPr>
          <w:color w:val="000000" w:themeColor="text1"/>
          <w:sz w:val="22"/>
          <w:szCs w:val="22"/>
        </w:rPr>
        <w:t xml:space="preserve"> op stapel</w:t>
      </w:r>
      <w:r w:rsidR="00775E50" w:rsidRPr="00775E50">
        <w:rPr>
          <w:color w:val="000000" w:themeColor="text1"/>
          <w:sz w:val="22"/>
          <w:szCs w:val="22"/>
        </w:rPr>
        <w:t>. Daarnaast</w:t>
      </w:r>
      <w:r w:rsidR="00C36BD3" w:rsidRPr="00775E50">
        <w:rPr>
          <w:color w:val="000000" w:themeColor="text1"/>
          <w:sz w:val="22"/>
          <w:szCs w:val="22"/>
        </w:rPr>
        <w:t xml:space="preserve"> hebben we de nieuwbouw van chrysantenkwekerij </w:t>
      </w:r>
      <w:proofErr w:type="spellStart"/>
      <w:r w:rsidR="00C36BD3" w:rsidRPr="00775E50">
        <w:rPr>
          <w:color w:val="000000" w:themeColor="text1"/>
          <w:sz w:val="22"/>
          <w:szCs w:val="22"/>
        </w:rPr>
        <w:t>UGrand</w:t>
      </w:r>
      <w:proofErr w:type="spellEnd"/>
      <w:r w:rsidR="00C36BD3" w:rsidRPr="00775E50">
        <w:rPr>
          <w:color w:val="000000" w:themeColor="text1"/>
          <w:sz w:val="22"/>
          <w:szCs w:val="22"/>
        </w:rPr>
        <w:t xml:space="preserve"> voorzien van 35 LBK’s</w:t>
      </w:r>
      <w:r w:rsidR="00F0398F" w:rsidRPr="00775E50">
        <w:rPr>
          <w:color w:val="000000" w:themeColor="text1"/>
          <w:sz w:val="22"/>
          <w:szCs w:val="22"/>
        </w:rPr>
        <w:t>.”</w:t>
      </w:r>
    </w:p>
    <w:p w14:paraId="1E919E0C" w14:textId="77777777" w:rsidR="00F0398F" w:rsidRPr="00C36BD3" w:rsidRDefault="00F0398F" w:rsidP="003E3088">
      <w:pPr>
        <w:rPr>
          <w:color w:val="FF0000"/>
          <w:sz w:val="22"/>
          <w:szCs w:val="22"/>
        </w:rPr>
      </w:pPr>
    </w:p>
    <w:p w14:paraId="4D4EE647" w14:textId="71E6FDE5" w:rsidR="003E3088" w:rsidRDefault="00F0398F" w:rsidP="003E3088">
      <w:pPr>
        <w:rPr>
          <w:sz w:val="22"/>
          <w:szCs w:val="22"/>
        </w:rPr>
      </w:pPr>
      <w:r>
        <w:rPr>
          <w:sz w:val="22"/>
          <w:szCs w:val="22"/>
        </w:rPr>
        <w:t xml:space="preserve">De belangrijkste voordelen van een klimaatsysteem met LBK’s is dat </w:t>
      </w:r>
      <w:r w:rsidR="001A3081">
        <w:rPr>
          <w:sz w:val="22"/>
          <w:szCs w:val="22"/>
        </w:rPr>
        <w:t>deze</w:t>
      </w:r>
      <w:r>
        <w:rPr>
          <w:sz w:val="22"/>
          <w:szCs w:val="22"/>
        </w:rPr>
        <w:t xml:space="preserve"> ervoor zorgen</w:t>
      </w:r>
      <w:r w:rsidRPr="00F0398F">
        <w:t xml:space="preserve"> </w:t>
      </w:r>
      <w:r>
        <w:t>dat de kweker in zijn</w:t>
      </w:r>
      <w:r w:rsidRPr="00F0398F">
        <w:rPr>
          <w:sz w:val="22"/>
          <w:szCs w:val="22"/>
        </w:rPr>
        <w:t xml:space="preserve"> kas op lichte overdruk, de luchtvochtigheid optimaal kan regelen. De LBK’s maken ook recirculatieventilatoren overbodig. De verwachting van zowel Technokas als de specialist van WUR is dat de temperatuurverschillen in de kas met dit systeem aanzienlijk </w:t>
      </w:r>
      <w:r>
        <w:rPr>
          <w:sz w:val="22"/>
          <w:szCs w:val="22"/>
        </w:rPr>
        <w:t>kleine</w:t>
      </w:r>
      <w:r w:rsidRPr="00F0398F">
        <w:rPr>
          <w:sz w:val="22"/>
          <w:szCs w:val="22"/>
        </w:rPr>
        <w:t>r zullen zijn</w:t>
      </w:r>
      <w:r>
        <w:rPr>
          <w:sz w:val="22"/>
          <w:szCs w:val="22"/>
        </w:rPr>
        <w:t xml:space="preserve"> dan bij andere klimaatsystemen</w:t>
      </w:r>
      <w:r w:rsidRPr="00F0398F">
        <w:rPr>
          <w:sz w:val="22"/>
          <w:szCs w:val="22"/>
        </w:rPr>
        <w:t>.</w:t>
      </w:r>
      <w:r>
        <w:rPr>
          <w:sz w:val="22"/>
          <w:szCs w:val="22"/>
        </w:rPr>
        <w:t xml:space="preserve"> “Voor chrysantenkwekers, maar ook kwekers van diverse andere sierteeltproducten, leveren we al vele jaren ons systeem met LBK’s. Maar we zien nu, mede door het type LBK dat we </w:t>
      </w:r>
      <w:r w:rsidR="001A3081">
        <w:rPr>
          <w:sz w:val="22"/>
          <w:szCs w:val="22"/>
        </w:rPr>
        <w:t>voor</w:t>
      </w:r>
      <w:r>
        <w:rPr>
          <w:sz w:val="22"/>
          <w:szCs w:val="22"/>
        </w:rPr>
        <w:t xml:space="preserve"> Van den Belt en Schenkeveld op maat </w:t>
      </w:r>
      <w:r w:rsidR="001A3081">
        <w:rPr>
          <w:sz w:val="22"/>
          <w:szCs w:val="22"/>
        </w:rPr>
        <w:t xml:space="preserve">ontwerpen en </w:t>
      </w:r>
      <w:r>
        <w:rPr>
          <w:sz w:val="22"/>
          <w:szCs w:val="22"/>
        </w:rPr>
        <w:t>leveren, dat ze ook in de groenteteelt enorme voordelen bieden</w:t>
      </w:r>
      <w:r w:rsidR="008D229E">
        <w:rPr>
          <w:sz w:val="22"/>
          <w:szCs w:val="22"/>
        </w:rPr>
        <w:t>”, aldus Hartman.</w:t>
      </w:r>
    </w:p>
    <w:p w14:paraId="2A2760E4" w14:textId="43BCD322" w:rsidR="008D229E" w:rsidRDefault="008D229E" w:rsidP="003E3088">
      <w:pPr>
        <w:rPr>
          <w:sz w:val="22"/>
          <w:szCs w:val="22"/>
        </w:rPr>
      </w:pPr>
    </w:p>
    <w:p w14:paraId="3DFCA40E" w14:textId="1ED62041" w:rsidR="008D229E" w:rsidRPr="003E3088" w:rsidRDefault="00254CD8" w:rsidP="003E3088">
      <w:pPr>
        <w:rPr>
          <w:sz w:val="22"/>
          <w:szCs w:val="22"/>
        </w:rPr>
      </w:pPr>
      <w:hyperlink r:id="rId5" w:history="1">
        <w:r w:rsidR="008D229E" w:rsidRPr="00B10441">
          <w:rPr>
            <w:rStyle w:val="Hyperlink"/>
            <w:sz w:val="22"/>
            <w:szCs w:val="22"/>
          </w:rPr>
          <w:t>Bekijk de animatie</w:t>
        </w:r>
      </w:hyperlink>
      <w:r w:rsidR="008D229E">
        <w:rPr>
          <w:sz w:val="22"/>
          <w:szCs w:val="22"/>
        </w:rPr>
        <w:t xml:space="preserve"> waarin de werking van dit </w:t>
      </w:r>
      <w:r w:rsidR="001A3081">
        <w:rPr>
          <w:sz w:val="22"/>
          <w:szCs w:val="22"/>
        </w:rPr>
        <w:t xml:space="preserve">nieuwe </w:t>
      </w:r>
      <w:r w:rsidR="008D229E">
        <w:rPr>
          <w:sz w:val="22"/>
          <w:szCs w:val="22"/>
        </w:rPr>
        <w:t>type LBK zorgvuldig wordt uitgelegd</w:t>
      </w:r>
      <w:r w:rsidR="00B10441">
        <w:rPr>
          <w:sz w:val="22"/>
          <w:szCs w:val="22"/>
        </w:rPr>
        <w:t xml:space="preserve">. </w:t>
      </w:r>
    </w:p>
    <w:p w14:paraId="7E381DC9" w14:textId="49DB9950" w:rsidR="003E3088" w:rsidRPr="008D229E" w:rsidRDefault="003E3088" w:rsidP="003E3088">
      <w:pPr>
        <w:rPr>
          <w:sz w:val="20"/>
          <w:szCs w:val="20"/>
        </w:rPr>
      </w:pPr>
    </w:p>
    <w:p w14:paraId="45FD2257" w14:textId="77777777" w:rsidR="008D229E" w:rsidRPr="008D229E" w:rsidRDefault="008D229E" w:rsidP="008D229E">
      <w:pPr>
        <w:pStyle w:val="Geenafstand"/>
        <w:rPr>
          <w:rFonts w:cs="Tahoma"/>
          <w:sz w:val="20"/>
          <w:szCs w:val="20"/>
          <w:lang w:eastAsia="ja-JP"/>
        </w:rPr>
      </w:pPr>
      <w:r w:rsidRPr="008D229E">
        <w:rPr>
          <w:rFonts w:cs="Tahoma"/>
          <w:sz w:val="20"/>
          <w:szCs w:val="20"/>
          <w:lang w:eastAsia="ja-JP"/>
        </w:rPr>
        <w:t>---------------------------------</w:t>
      </w:r>
    </w:p>
    <w:p w14:paraId="1B1B3C2C" w14:textId="77777777" w:rsidR="008D229E" w:rsidRPr="008D229E" w:rsidRDefault="008D229E" w:rsidP="008D229E">
      <w:pPr>
        <w:rPr>
          <w:rFonts w:cs="Tahoma"/>
          <w:i/>
          <w:sz w:val="20"/>
          <w:szCs w:val="20"/>
          <w:u w:val="single"/>
          <w:lang w:eastAsia="ja-JP"/>
        </w:rPr>
      </w:pPr>
      <w:r w:rsidRPr="008D229E">
        <w:rPr>
          <w:rFonts w:cs="Tahoma"/>
          <w:i/>
          <w:sz w:val="20"/>
          <w:szCs w:val="20"/>
          <w:u w:val="single"/>
          <w:lang w:eastAsia="ja-JP"/>
        </w:rPr>
        <w:t>Voor de pers - niet voor publicatie</w:t>
      </w:r>
    </w:p>
    <w:p w14:paraId="7EE03248" w14:textId="77777777" w:rsidR="008D229E" w:rsidRPr="008D229E" w:rsidRDefault="008D229E" w:rsidP="008D229E">
      <w:pPr>
        <w:rPr>
          <w:rFonts w:cs="Tahoma"/>
          <w:sz w:val="20"/>
          <w:szCs w:val="20"/>
          <w:lang w:eastAsia="ja-JP"/>
        </w:rPr>
      </w:pPr>
    </w:p>
    <w:p w14:paraId="79F5ED3D" w14:textId="77777777" w:rsidR="008D229E" w:rsidRPr="008D229E" w:rsidRDefault="008D229E" w:rsidP="008D229E">
      <w:pPr>
        <w:rPr>
          <w:rFonts w:ascii="Times New Roman" w:eastAsia="Times New Roman" w:hAnsi="Times New Roman" w:cs="Times New Roman"/>
          <w:sz w:val="20"/>
          <w:szCs w:val="20"/>
          <w:lang w:eastAsia="nl-NL"/>
        </w:rPr>
      </w:pPr>
      <w:r w:rsidRPr="008D229E">
        <w:rPr>
          <w:rFonts w:cs="Tahoma"/>
          <w:sz w:val="20"/>
          <w:szCs w:val="20"/>
          <w:lang w:eastAsia="ja-JP"/>
        </w:rPr>
        <w:t>Beeldmateriaal en de tekst van het persbericht als Word-bestand kunt u downloaden via: http://stijlmeesters.nl/....</w:t>
      </w:r>
    </w:p>
    <w:p w14:paraId="08955E1E" w14:textId="79884FA4" w:rsidR="003E3088" w:rsidRPr="008D229E" w:rsidRDefault="008D229E" w:rsidP="008D229E">
      <w:pPr>
        <w:rPr>
          <w:rFonts w:cs="Tahoma"/>
          <w:sz w:val="20"/>
          <w:szCs w:val="20"/>
          <w:lang w:eastAsia="ja-JP"/>
        </w:rPr>
      </w:pPr>
      <w:r w:rsidRPr="008D229E">
        <w:rPr>
          <w:rFonts w:cs="Tahoma"/>
          <w:sz w:val="20"/>
          <w:szCs w:val="20"/>
          <w:lang w:eastAsia="ja-JP"/>
        </w:rPr>
        <w:lastRenderedPageBreak/>
        <w:t xml:space="preserve">Voor vragen, een toelichting of voor extra beeldmateriaal kunt u contact opnemen met Maurice Hartman, directeur van Technokas, tel. 06-22741209 of </w:t>
      </w:r>
      <w:hyperlink r:id="rId6" w:history="1">
        <w:r w:rsidRPr="008D229E">
          <w:rPr>
            <w:rStyle w:val="Hyperlink"/>
            <w:rFonts w:cs="Tahoma"/>
            <w:sz w:val="20"/>
            <w:szCs w:val="20"/>
            <w:lang w:eastAsia="ja-JP"/>
          </w:rPr>
          <w:t>maurice@technokas.nl</w:t>
        </w:r>
      </w:hyperlink>
      <w:r w:rsidRPr="008D229E">
        <w:rPr>
          <w:rFonts w:cs="Tahoma"/>
          <w:sz w:val="20"/>
          <w:szCs w:val="20"/>
          <w:lang w:eastAsia="ja-JP"/>
        </w:rPr>
        <w:t xml:space="preserve">. </w:t>
      </w:r>
      <w:r w:rsidR="003E3088" w:rsidRPr="008D229E">
        <w:rPr>
          <w:sz w:val="20"/>
          <w:szCs w:val="20"/>
        </w:rPr>
        <w:tab/>
      </w:r>
    </w:p>
    <w:sectPr w:rsidR="003E3088" w:rsidRPr="008D229E"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7C"/>
    <w:rsid w:val="001A3081"/>
    <w:rsid w:val="00254CD8"/>
    <w:rsid w:val="0026047C"/>
    <w:rsid w:val="002A5F42"/>
    <w:rsid w:val="002C0E87"/>
    <w:rsid w:val="003E3088"/>
    <w:rsid w:val="00492BAB"/>
    <w:rsid w:val="00497E6E"/>
    <w:rsid w:val="004D681F"/>
    <w:rsid w:val="005B09C6"/>
    <w:rsid w:val="005D61A4"/>
    <w:rsid w:val="006B51C2"/>
    <w:rsid w:val="007016B9"/>
    <w:rsid w:val="007518C0"/>
    <w:rsid w:val="00775E50"/>
    <w:rsid w:val="008D229E"/>
    <w:rsid w:val="00A359E2"/>
    <w:rsid w:val="00B01480"/>
    <w:rsid w:val="00B10441"/>
    <w:rsid w:val="00C15496"/>
    <w:rsid w:val="00C36BD3"/>
    <w:rsid w:val="00F0398F"/>
    <w:rsid w:val="00FF5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B8AF"/>
  <w14:defaultImageDpi w14:val="32767"/>
  <w15:chartTrackingRefBased/>
  <w15:docId w15:val="{8109EB22-C047-AB4D-85A7-A6333557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29E"/>
  </w:style>
  <w:style w:type="character" w:styleId="Hyperlink">
    <w:name w:val="Hyperlink"/>
    <w:basedOn w:val="Standaardalinea-lettertype"/>
    <w:uiPriority w:val="99"/>
    <w:unhideWhenUsed/>
    <w:rsid w:val="008D229E"/>
    <w:rPr>
      <w:color w:val="0563C1" w:themeColor="hyperlink"/>
      <w:u w:val="single"/>
    </w:rPr>
  </w:style>
  <w:style w:type="character" w:styleId="Verwijzingopmerking">
    <w:name w:val="annotation reference"/>
    <w:basedOn w:val="Standaardalinea-lettertype"/>
    <w:uiPriority w:val="99"/>
    <w:semiHidden/>
    <w:unhideWhenUsed/>
    <w:rsid w:val="001A3081"/>
    <w:rPr>
      <w:sz w:val="16"/>
      <w:szCs w:val="16"/>
    </w:rPr>
  </w:style>
  <w:style w:type="paragraph" w:styleId="Tekstopmerking">
    <w:name w:val="annotation text"/>
    <w:basedOn w:val="Standaard"/>
    <w:link w:val="TekstopmerkingChar"/>
    <w:uiPriority w:val="99"/>
    <w:semiHidden/>
    <w:unhideWhenUsed/>
    <w:rsid w:val="001A3081"/>
    <w:rPr>
      <w:sz w:val="20"/>
      <w:szCs w:val="20"/>
    </w:rPr>
  </w:style>
  <w:style w:type="character" w:customStyle="1" w:styleId="TekstopmerkingChar">
    <w:name w:val="Tekst opmerking Char"/>
    <w:basedOn w:val="Standaardalinea-lettertype"/>
    <w:link w:val="Tekstopmerking"/>
    <w:uiPriority w:val="99"/>
    <w:semiHidden/>
    <w:rsid w:val="001A3081"/>
    <w:rPr>
      <w:sz w:val="20"/>
      <w:szCs w:val="20"/>
    </w:rPr>
  </w:style>
  <w:style w:type="paragraph" w:styleId="Onderwerpvanopmerking">
    <w:name w:val="annotation subject"/>
    <w:basedOn w:val="Tekstopmerking"/>
    <w:next w:val="Tekstopmerking"/>
    <w:link w:val="OnderwerpvanopmerkingChar"/>
    <w:uiPriority w:val="99"/>
    <w:semiHidden/>
    <w:unhideWhenUsed/>
    <w:rsid w:val="001A3081"/>
    <w:rPr>
      <w:b/>
      <w:bCs/>
    </w:rPr>
  </w:style>
  <w:style w:type="character" w:customStyle="1" w:styleId="OnderwerpvanopmerkingChar">
    <w:name w:val="Onderwerp van opmerking Char"/>
    <w:basedOn w:val="TekstopmerkingChar"/>
    <w:link w:val="Onderwerpvanopmerking"/>
    <w:uiPriority w:val="99"/>
    <w:semiHidden/>
    <w:rsid w:val="001A3081"/>
    <w:rPr>
      <w:b/>
      <w:bCs/>
      <w:sz w:val="20"/>
      <w:szCs w:val="20"/>
    </w:rPr>
  </w:style>
  <w:style w:type="character" w:styleId="Onopgelostemelding">
    <w:name w:val="Unresolved Mention"/>
    <w:basedOn w:val="Standaardalinea-lettertype"/>
    <w:uiPriority w:val="99"/>
    <w:rsid w:val="00B1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echnokas.nl" TargetMode="External"/><Relationship Id="rId5" Type="http://schemas.openxmlformats.org/officeDocument/2006/relationships/hyperlink" Target="https://technokas.nl/smart-greenhouses/klimaatinstallaties/het-nieuwe-telen/" TargetMode="External"/><Relationship Id="rId4" Type="http://schemas.openxmlformats.org/officeDocument/2006/relationships/hyperlink" Target="https://technokas.nl/smart-greenhouses/klimaatinstallaties/het-nieuwe-tel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Esmée Keldermans</cp:lastModifiedBy>
  <cp:revision>5</cp:revision>
  <dcterms:created xsi:type="dcterms:W3CDTF">2021-08-16T07:40:00Z</dcterms:created>
  <dcterms:modified xsi:type="dcterms:W3CDTF">2021-08-18T18:27:00Z</dcterms:modified>
</cp:coreProperties>
</file>