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274C" w:rsidRPr="004167EE" w:rsidRDefault="004D274C" w:rsidP="004167EE">
      <w:pPr>
        <w:jc w:val="center"/>
        <w:rPr>
          <w:sz w:val="22"/>
          <w:szCs w:val="22"/>
          <w:lang w:val="en-US"/>
        </w:rPr>
      </w:pPr>
      <w:r w:rsidRPr="004167EE">
        <w:rPr>
          <w:sz w:val="22"/>
          <w:szCs w:val="22"/>
          <w:lang w:val="en-US"/>
        </w:rPr>
        <w:t>P E R S B E R I C H T</w:t>
      </w:r>
    </w:p>
    <w:p w:rsidR="004D274C" w:rsidRDefault="004D274C">
      <w:pPr>
        <w:rPr>
          <w:lang w:val="en-US"/>
        </w:rPr>
      </w:pPr>
    </w:p>
    <w:p w:rsidR="004D274C" w:rsidRPr="004167EE" w:rsidRDefault="004D274C">
      <w:pPr>
        <w:rPr>
          <w:b/>
          <w:bCs/>
          <w:sz w:val="28"/>
          <w:szCs w:val="28"/>
        </w:rPr>
      </w:pPr>
      <w:r w:rsidRPr="004167EE">
        <w:rPr>
          <w:b/>
          <w:bCs/>
          <w:sz w:val="28"/>
          <w:szCs w:val="28"/>
        </w:rPr>
        <w:t>Roep om digita</w:t>
      </w:r>
      <w:r w:rsidR="004167EE">
        <w:rPr>
          <w:b/>
          <w:bCs/>
          <w:sz w:val="28"/>
          <w:szCs w:val="28"/>
        </w:rPr>
        <w:t>a</w:t>
      </w:r>
      <w:r w:rsidRPr="004167EE">
        <w:rPr>
          <w:b/>
          <w:bCs/>
          <w:sz w:val="28"/>
          <w:szCs w:val="28"/>
        </w:rPr>
        <w:t>l energielabel is geldverspilling en schiet doel voorbij</w:t>
      </w:r>
    </w:p>
    <w:p w:rsidR="004D274C" w:rsidRPr="004167EE" w:rsidRDefault="004D274C">
      <w:pPr>
        <w:rPr>
          <w:sz w:val="22"/>
          <w:szCs w:val="22"/>
        </w:rPr>
      </w:pPr>
    </w:p>
    <w:p w:rsidR="004D274C" w:rsidRPr="004167EE" w:rsidRDefault="004D274C">
      <w:pPr>
        <w:rPr>
          <w:b/>
          <w:bCs/>
          <w:sz w:val="22"/>
          <w:szCs w:val="22"/>
        </w:rPr>
      </w:pPr>
      <w:r w:rsidRPr="004167EE">
        <w:rPr>
          <w:b/>
          <w:bCs/>
          <w:sz w:val="22"/>
          <w:szCs w:val="22"/>
        </w:rPr>
        <w:t xml:space="preserve">De Tweede Kamer moet het amendement dat voorstelt om de aanvraag voor </w:t>
      </w:r>
      <w:r w:rsidR="004167EE" w:rsidRPr="004167EE">
        <w:rPr>
          <w:b/>
          <w:bCs/>
          <w:sz w:val="22"/>
          <w:szCs w:val="22"/>
        </w:rPr>
        <w:t>het</w:t>
      </w:r>
      <w:r w:rsidRPr="004167EE">
        <w:rPr>
          <w:b/>
          <w:bCs/>
          <w:sz w:val="22"/>
          <w:szCs w:val="22"/>
        </w:rPr>
        <w:t xml:space="preserve"> energielabel digitaal te doen, niet aannemen. </w:t>
      </w:r>
      <w:r w:rsidR="004167EE">
        <w:rPr>
          <w:b/>
          <w:bCs/>
          <w:sz w:val="22"/>
          <w:szCs w:val="22"/>
        </w:rPr>
        <w:t xml:space="preserve">Gebeurt dit </w:t>
      </w:r>
      <w:r w:rsidRPr="004167EE">
        <w:rPr>
          <w:b/>
          <w:bCs/>
          <w:sz w:val="22"/>
          <w:szCs w:val="22"/>
        </w:rPr>
        <w:t xml:space="preserve">toch </w:t>
      </w:r>
      <w:r w:rsidR="004167EE">
        <w:rPr>
          <w:b/>
          <w:bCs/>
          <w:sz w:val="22"/>
          <w:szCs w:val="22"/>
        </w:rPr>
        <w:t>dan</w:t>
      </w:r>
      <w:r w:rsidRPr="004167EE">
        <w:rPr>
          <w:b/>
          <w:bCs/>
          <w:sz w:val="22"/>
          <w:szCs w:val="22"/>
        </w:rPr>
        <w:t xml:space="preserve"> </w:t>
      </w:r>
      <w:r w:rsidR="004167EE" w:rsidRPr="004167EE">
        <w:rPr>
          <w:b/>
          <w:bCs/>
          <w:sz w:val="22"/>
          <w:szCs w:val="22"/>
        </w:rPr>
        <w:t xml:space="preserve">kost dit de belastingbetaler veel geld terwijl de woningbezitter een waardeloos stuk papier ontvangt. De </w:t>
      </w:r>
      <w:proofErr w:type="spellStart"/>
      <w:r w:rsidR="004167EE" w:rsidRPr="004167EE">
        <w:rPr>
          <w:b/>
          <w:bCs/>
          <w:sz w:val="22"/>
          <w:szCs w:val="22"/>
        </w:rPr>
        <w:t>FedEC</w:t>
      </w:r>
      <w:proofErr w:type="spellEnd"/>
      <w:r w:rsidR="004167EE" w:rsidRPr="004167EE">
        <w:rPr>
          <w:b/>
          <w:bCs/>
          <w:sz w:val="22"/>
          <w:szCs w:val="22"/>
        </w:rPr>
        <w:t xml:space="preserve">, de branchevertegenwoordiging van de energieprestatieadviseurs, roept Kamerleden op </w:t>
      </w:r>
      <w:r w:rsidR="004167EE">
        <w:rPr>
          <w:b/>
          <w:bCs/>
          <w:sz w:val="22"/>
          <w:szCs w:val="22"/>
        </w:rPr>
        <w:t>de</w:t>
      </w:r>
      <w:r w:rsidR="004167EE" w:rsidRPr="004167EE">
        <w:rPr>
          <w:b/>
          <w:bCs/>
          <w:sz w:val="22"/>
          <w:szCs w:val="22"/>
        </w:rPr>
        <w:t xml:space="preserve"> door de regering voorgestelde Regeling Energieprestatie Gebouwen ongewijzigd aan te nemen. Daarmee bied</w:t>
      </w:r>
      <w:r w:rsidR="004167EE">
        <w:rPr>
          <w:b/>
          <w:bCs/>
          <w:sz w:val="22"/>
          <w:szCs w:val="22"/>
        </w:rPr>
        <w:t>en zij</w:t>
      </w:r>
      <w:r w:rsidR="004167EE" w:rsidRPr="004167EE">
        <w:rPr>
          <w:b/>
          <w:bCs/>
          <w:sz w:val="22"/>
          <w:szCs w:val="22"/>
        </w:rPr>
        <w:t xml:space="preserve"> woningbezitters w</w:t>
      </w:r>
      <w:r w:rsidR="00A418A4">
        <w:rPr>
          <w:b/>
          <w:bCs/>
          <w:sz w:val="22"/>
          <w:szCs w:val="22"/>
        </w:rPr>
        <w:t>é</w:t>
      </w:r>
      <w:r w:rsidR="004167EE" w:rsidRPr="004167EE">
        <w:rPr>
          <w:b/>
          <w:bCs/>
          <w:sz w:val="22"/>
          <w:szCs w:val="22"/>
        </w:rPr>
        <w:t xml:space="preserve">l een zinvol energielabel dat </w:t>
      </w:r>
      <w:r w:rsidR="004167EE">
        <w:rPr>
          <w:b/>
          <w:bCs/>
          <w:sz w:val="22"/>
          <w:szCs w:val="22"/>
        </w:rPr>
        <w:t>bij d</w:t>
      </w:r>
      <w:r w:rsidR="004167EE" w:rsidRPr="004167EE">
        <w:rPr>
          <w:b/>
          <w:bCs/>
          <w:sz w:val="22"/>
          <w:szCs w:val="22"/>
        </w:rPr>
        <w:t xml:space="preserve">e verduurzaming van </w:t>
      </w:r>
      <w:r w:rsidR="00386FCE">
        <w:rPr>
          <w:b/>
          <w:bCs/>
          <w:sz w:val="22"/>
          <w:szCs w:val="22"/>
        </w:rPr>
        <w:t>hun woningen</w:t>
      </w:r>
      <w:r w:rsidR="004167EE" w:rsidRPr="004167EE">
        <w:rPr>
          <w:b/>
          <w:bCs/>
          <w:sz w:val="22"/>
          <w:szCs w:val="22"/>
        </w:rPr>
        <w:t xml:space="preserve"> echt kan helpen.</w:t>
      </w:r>
    </w:p>
    <w:p w:rsidR="004167EE" w:rsidRDefault="004167EE">
      <w:pPr>
        <w:rPr>
          <w:sz w:val="22"/>
          <w:szCs w:val="22"/>
        </w:rPr>
      </w:pPr>
    </w:p>
    <w:p w:rsidR="004167EE" w:rsidRDefault="004167EE" w:rsidP="004167EE">
      <w:pPr>
        <w:rPr>
          <w:sz w:val="22"/>
          <w:szCs w:val="22"/>
        </w:rPr>
      </w:pPr>
      <w:r>
        <w:rPr>
          <w:sz w:val="22"/>
          <w:szCs w:val="22"/>
        </w:rPr>
        <w:t xml:space="preserve">Op 3 december zal de Kamer stemmen over amendement 37 van Kamerleden </w:t>
      </w:r>
      <w:proofErr w:type="spellStart"/>
      <w:r>
        <w:rPr>
          <w:sz w:val="22"/>
          <w:szCs w:val="22"/>
        </w:rPr>
        <w:t>Koerhuis</w:t>
      </w:r>
      <w:proofErr w:type="spellEnd"/>
      <w:r>
        <w:rPr>
          <w:sz w:val="22"/>
          <w:szCs w:val="22"/>
        </w:rPr>
        <w:t xml:space="preserve"> en Terpstra. </w:t>
      </w:r>
      <w:r w:rsidR="00A418A4">
        <w:rPr>
          <w:sz w:val="22"/>
          <w:szCs w:val="22"/>
        </w:rPr>
        <w:t>De indieners</w:t>
      </w:r>
      <w:r>
        <w:rPr>
          <w:sz w:val="22"/>
          <w:szCs w:val="22"/>
        </w:rPr>
        <w:t xml:space="preserve"> willen daarmee bereiken dat woningbezitters </w:t>
      </w:r>
      <w:r w:rsidRPr="004167EE">
        <w:rPr>
          <w:sz w:val="22"/>
          <w:szCs w:val="22"/>
        </w:rPr>
        <w:t xml:space="preserve">de aanvraag van een energielabel toch weer digitaal </w:t>
      </w:r>
      <w:r>
        <w:rPr>
          <w:sz w:val="22"/>
          <w:szCs w:val="22"/>
        </w:rPr>
        <w:t>kunnen</w:t>
      </w:r>
      <w:r w:rsidRPr="004167EE">
        <w:rPr>
          <w:sz w:val="22"/>
          <w:szCs w:val="22"/>
        </w:rPr>
        <w:t xml:space="preserve"> doen, zonder tussenkomst van een </w:t>
      </w:r>
      <w:r>
        <w:rPr>
          <w:sz w:val="22"/>
          <w:szCs w:val="22"/>
        </w:rPr>
        <w:t>“</w:t>
      </w:r>
      <w:r w:rsidRPr="004167EE">
        <w:rPr>
          <w:sz w:val="22"/>
          <w:szCs w:val="22"/>
        </w:rPr>
        <w:t>dure energie-expert”.</w:t>
      </w:r>
      <w:r>
        <w:rPr>
          <w:sz w:val="22"/>
          <w:szCs w:val="22"/>
        </w:rPr>
        <w:t xml:space="preserve"> De </w:t>
      </w:r>
      <w:proofErr w:type="spellStart"/>
      <w:r>
        <w:rPr>
          <w:sz w:val="22"/>
          <w:szCs w:val="22"/>
        </w:rPr>
        <w:t>FedEC</w:t>
      </w:r>
      <w:proofErr w:type="spellEnd"/>
      <w:r>
        <w:rPr>
          <w:sz w:val="22"/>
          <w:szCs w:val="22"/>
        </w:rPr>
        <w:t xml:space="preserve"> heeft echter </w:t>
      </w:r>
      <w:r w:rsidR="004D274C" w:rsidRPr="004167EE">
        <w:rPr>
          <w:sz w:val="22"/>
          <w:szCs w:val="22"/>
        </w:rPr>
        <w:t>de indruk dat de initiatiefnemers voor het amendement onvoldoende geïnformeerd zijn</w:t>
      </w:r>
      <w:r>
        <w:rPr>
          <w:sz w:val="22"/>
          <w:szCs w:val="22"/>
        </w:rPr>
        <w:t>. I</w:t>
      </w:r>
      <w:r w:rsidR="004D274C" w:rsidRPr="004167EE">
        <w:rPr>
          <w:sz w:val="22"/>
          <w:szCs w:val="22"/>
        </w:rPr>
        <w:t>n eerste aanleg,</w:t>
      </w:r>
      <w:r>
        <w:rPr>
          <w:sz w:val="22"/>
          <w:szCs w:val="22"/>
        </w:rPr>
        <w:t xml:space="preserve"> in</w:t>
      </w:r>
      <w:r w:rsidR="004D274C" w:rsidRPr="004167EE">
        <w:rPr>
          <w:sz w:val="22"/>
          <w:szCs w:val="22"/>
        </w:rPr>
        <w:t xml:space="preserve"> amendement 36, verwezen </w:t>
      </w:r>
      <w:r>
        <w:rPr>
          <w:sz w:val="22"/>
          <w:szCs w:val="22"/>
        </w:rPr>
        <w:t xml:space="preserve">ze zelfs </w:t>
      </w:r>
      <w:r w:rsidR="004D274C" w:rsidRPr="004167EE">
        <w:rPr>
          <w:sz w:val="22"/>
          <w:szCs w:val="22"/>
        </w:rPr>
        <w:t>naar een verkeerde Europese richtlijn</w:t>
      </w:r>
      <w:r>
        <w:rPr>
          <w:sz w:val="22"/>
          <w:szCs w:val="22"/>
        </w:rPr>
        <w:t>. Er is in elk geval volop reden om te t</w:t>
      </w:r>
      <w:r w:rsidR="004D274C" w:rsidRPr="004167EE">
        <w:rPr>
          <w:sz w:val="22"/>
          <w:szCs w:val="22"/>
        </w:rPr>
        <w:t>wijfel</w:t>
      </w:r>
      <w:r>
        <w:rPr>
          <w:sz w:val="22"/>
          <w:szCs w:val="22"/>
        </w:rPr>
        <w:t>en</w:t>
      </w:r>
      <w:r w:rsidR="004D274C" w:rsidRPr="004167EE">
        <w:rPr>
          <w:sz w:val="22"/>
          <w:szCs w:val="22"/>
        </w:rPr>
        <w:t xml:space="preserve"> aan een correcte onderbouwing. </w:t>
      </w:r>
      <w:r>
        <w:rPr>
          <w:sz w:val="22"/>
          <w:szCs w:val="22"/>
        </w:rPr>
        <w:t xml:space="preserve">De </w:t>
      </w:r>
      <w:proofErr w:type="spellStart"/>
      <w:r>
        <w:rPr>
          <w:sz w:val="22"/>
          <w:szCs w:val="22"/>
        </w:rPr>
        <w:t>FedEC</w:t>
      </w:r>
      <w:proofErr w:type="spellEnd"/>
      <w:r>
        <w:rPr>
          <w:sz w:val="22"/>
          <w:szCs w:val="22"/>
        </w:rPr>
        <w:t xml:space="preserve"> trekt zich dit overigens zelf aan, omdat ook zij de </w:t>
      </w:r>
      <w:r w:rsidR="004D274C" w:rsidRPr="004167EE">
        <w:rPr>
          <w:sz w:val="22"/>
          <w:szCs w:val="22"/>
        </w:rPr>
        <w:t xml:space="preserve">initiatiefnemers </w:t>
      </w:r>
      <w:r>
        <w:rPr>
          <w:sz w:val="22"/>
          <w:szCs w:val="22"/>
        </w:rPr>
        <w:t xml:space="preserve">blijkbaar </w:t>
      </w:r>
      <w:r w:rsidR="004D274C" w:rsidRPr="004167EE">
        <w:rPr>
          <w:sz w:val="22"/>
          <w:szCs w:val="22"/>
        </w:rPr>
        <w:t>beter</w:t>
      </w:r>
      <w:r>
        <w:rPr>
          <w:sz w:val="22"/>
          <w:szCs w:val="22"/>
        </w:rPr>
        <w:t xml:space="preserve"> hadden</w:t>
      </w:r>
      <w:r w:rsidR="004F624B">
        <w:rPr>
          <w:sz w:val="22"/>
          <w:szCs w:val="22"/>
        </w:rPr>
        <w:t xml:space="preserve"> moet</w:t>
      </w:r>
      <w:r w:rsidR="004D274C" w:rsidRPr="004167EE">
        <w:rPr>
          <w:sz w:val="22"/>
          <w:szCs w:val="22"/>
        </w:rPr>
        <w:t xml:space="preserve">en informeren. </w:t>
      </w:r>
    </w:p>
    <w:p w:rsidR="004167EE" w:rsidRDefault="004167EE" w:rsidP="004167EE">
      <w:pPr>
        <w:rPr>
          <w:sz w:val="22"/>
          <w:szCs w:val="22"/>
        </w:rPr>
      </w:pPr>
    </w:p>
    <w:p w:rsidR="00345DE7" w:rsidRPr="00345DE7" w:rsidRDefault="00345DE7" w:rsidP="004167EE">
      <w:pPr>
        <w:rPr>
          <w:b/>
          <w:bCs/>
          <w:sz w:val="22"/>
          <w:szCs w:val="22"/>
        </w:rPr>
      </w:pPr>
      <w:r w:rsidRPr="00345DE7">
        <w:rPr>
          <w:b/>
          <w:bCs/>
          <w:sz w:val="22"/>
          <w:szCs w:val="22"/>
        </w:rPr>
        <w:t>Onbetrouwbare overheid</w:t>
      </w:r>
    </w:p>
    <w:p w:rsidR="007518C0" w:rsidRDefault="004D274C" w:rsidP="00A418A4">
      <w:pPr>
        <w:rPr>
          <w:sz w:val="22"/>
          <w:szCs w:val="22"/>
        </w:rPr>
      </w:pPr>
      <w:r w:rsidRPr="004167EE">
        <w:rPr>
          <w:sz w:val="22"/>
          <w:szCs w:val="22"/>
        </w:rPr>
        <w:t xml:space="preserve">De </w:t>
      </w:r>
      <w:proofErr w:type="spellStart"/>
      <w:r w:rsidRPr="004167EE">
        <w:rPr>
          <w:sz w:val="22"/>
          <w:szCs w:val="22"/>
        </w:rPr>
        <w:t>FedEC</w:t>
      </w:r>
      <w:proofErr w:type="spellEnd"/>
      <w:r w:rsidRPr="004167EE">
        <w:rPr>
          <w:sz w:val="22"/>
          <w:szCs w:val="22"/>
        </w:rPr>
        <w:t xml:space="preserve"> </w:t>
      </w:r>
      <w:r w:rsidR="00345DE7">
        <w:rPr>
          <w:sz w:val="22"/>
          <w:szCs w:val="22"/>
        </w:rPr>
        <w:t>wil dat</w:t>
      </w:r>
      <w:r w:rsidRPr="004167EE">
        <w:rPr>
          <w:sz w:val="22"/>
          <w:szCs w:val="22"/>
        </w:rPr>
        <w:t xml:space="preserve"> een professionele beoordeling ten grondslag lig</w:t>
      </w:r>
      <w:r w:rsidR="00345DE7">
        <w:rPr>
          <w:sz w:val="22"/>
          <w:szCs w:val="22"/>
        </w:rPr>
        <w:t>t</w:t>
      </w:r>
      <w:r w:rsidRPr="004167EE">
        <w:rPr>
          <w:sz w:val="22"/>
          <w:szCs w:val="22"/>
        </w:rPr>
        <w:t xml:space="preserve"> aan </w:t>
      </w:r>
      <w:r w:rsidR="004F624B">
        <w:rPr>
          <w:sz w:val="22"/>
          <w:szCs w:val="22"/>
        </w:rPr>
        <w:t>het</w:t>
      </w:r>
      <w:r w:rsidRPr="004167EE">
        <w:rPr>
          <w:sz w:val="22"/>
          <w:szCs w:val="22"/>
        </w:rPr>
        <w:t xml:space="preserve"> energielabel</w:t>
      </w:r>
      <w:r w:rsidR="004F624B">
        <w:rPr>
          <w:sz w:val="22"/>
          <w:szCs w:val="22"/>
        </w:rPr>
        <w:t>. Alleen</w:t>
      </w:r>
      <w:r w:rsidRPr="004167EE">
        <w:rPr>
          <w:sz w:val="22"/>
          <w:szCs w:val="22"/>
        </w:rPr>
        <w:t xml:space="preserve"> </w:t>
      </w:r>
      <w:r w:rsidR="00345DE7">
        <w:rPr>
          <w:sz w:val="22"/>
          <w:szCs w:val="22"/>
        </w:rPr>
        <w:t>zo</w:t>
      </w:r>
      <w:r w:rsidR="004F624B">
        <w:rPr>
          <w:sz w:val="22"/>
          <w:szCs w:val="22"/>
        </w:rPr>
        <w:t xml:space="preserve"> kunnen</w:t>
      </w:r>
      <w:r w:rsidRPr="004167EE">
        <w:rPr>
          <w:sz w:val="22"/>
          <w:szCs w:val="22"/>
        </w:rPr>
        <w:t xml:space="preserve"> kopers en huurders </w:t>
      </w:r>
      <w:r w:rsidR="004F624B">
        <w:rPr>
          <w:sz w:val="22"/>
          <w:szCs w:val="22"/>
        </w:rPr>
        <w:t xml:space="preserve">op de uitkomst </w:t>
      </w:r>
      <w:r w:rsidRPr="004167EE">
        <w:rPr>
          <w:sz w:val="22"/>
          <w:szCs w:val="22"/>
        </w:rPr>
        <w:t>vertrouw</w:t>
      </w:r>
      <w:r w:rsidR="004F624B">
        <w:rPr>
          <w:sz w:val="22"/>
          <w:szCs w:val="22"/>
        </w:rPr>
        <w:t xml:space="preserve">en </w:t>
      </w:r>
      <w:r w:rsidR="00A418A4">
        <w:rPr>
          <w:sz w:val="22"/>
          <w:szCs w:val="22"/>
        </w:rPr>
        <w:t xml:space="preserve">en </w:t>
      </w:r>
      <w:r w:rsidR="004F624B">
        <w:rPr>
          <w:sz w:val="22"/>
          <w:szCs w:val="22"/>
        </w:rPr>
        <w:t>kan het label</w:t>
      </w:r>
      <w:r w:rsidRPr="004167EE">
        <w:rPr>
          <w:sz w:val="22"/>
          <w:szCs w:val="22"/>
        </w:rPr>
        <w:t xml:space="preserve"> bijdragen aan duurzaamheid en een beter klimaat. De leden van </w:t>
      </w:r>
      <w:proofErr w:type="spellStart"/>
      <w:r w:rsidRPr="004167EE">
        <w:rPr>
          <w:sz w:val="22"/>
          <w:szCs w:val="22"/>
        </w:rPr>
        <w:t>FedEC</w:t>
      </w:r>
      <w:proofErr w:type="spellEnd"/>
      <w:r w:rsidRPr="004167EE">
        <w:rPr>
          <w:sz w:val="22"/>
          <w:szCs w:val="22"/>
        </w:rPr>
        <w:t xml:space="preserve"> investeren </w:t>
      </w:r>
      <w:r w:rsidR="00A418A4">
        <w:rPr>
          <w:sz w:val="22"/>
          <w:szCs w:val="22"/>
        </w:rPr>
        <w:t>daarvoor</w:t>
      </w:r>
      <w:r w:rsidRPr="004167EE">
        <w:rPr>
          <w:sz w:val="22"/>
          <w:szCs w:val="22"/>
        </w:rPr>
        <w:t xml:space="preserve"> in kennis en kunde om deze professionaliteit te kunnen waarmaken.</w:t>
      </w:r>
      <w:r w:rsidR="00A418A4">
        <w:rPr>
          <w:sz w:val="22"/>
          <w:szCs w:val="22"/>
        </w:rPr>
        <w:t xml:space="preserve"> D</w:t>
      </w:r>
      <w:r w:rsidR="00A418A4" w:rsidRPr="00A418A4">
        <w:rPr>
          <w:sz w:val="22"/>
          <w:szCs w:val="22"/>
        </w:rPr>
        <w:t>e branche investeert al jaren in nieuwe rekenmethodiek</w:t>
      </w:r>
      <w:r w:rsidR="00345DE7">
        <w:rPr>
          <w:sz w:val="22"/>
          <w:szCs w:val="22"/>
        </w:rPr>
        <w:t>en</w:t>
      </w:r>
      <w:r w:rsidR="00A418A4" w:rsidRPr="00A418A4">
        <w:rPr>
          <w:sz w:val="22"/>
          <w:szCs w:val="22"/>
        </w:rPr>
        <w:t xml:space="preserve">. Softwarehuizen bouwen software, energieadviseurs volgen omscholing en gaan op examen. </w:t>
      </w:r>
      <w:r w:rsidR="00A418A4">
        <w:rPr>
          <w:sz w:val="22"/>
          <w:szCs w:val="22"/>
        </w:rPr>
        <w:t>Kortom e</w:t>
      </w:r>
      <w:r w:rsidR="00A418A4" w:rsidRPr="00A418A4">
        <w:rPr>
          <w:sz w:val="22"/>
          <w:szCs w:val="22"/>
        </w:rPr>
        <w:t>r zijn serieuze investeringen gedaan voor het leveren van een kwalitatief betrouwbaar energielabel</w:t>
      </w:r>
      <w:r w:rsidR="00386FCE">
        <w:rPr>
          <w:sz w:val="22"/>
          <w:szCs w:val="22"/>
        </w:rPr>
        <w:t>. H</w:t>
      </w:r>
      <w:r w:rsidR="00A418A4" w:rsidRPr="00A418A4">
        <w:rPr>
          <w:sz w:val="22"/>
          <w:szCs w:val="22"/>
        </w:rPr>
        <w:t>et getuigt van een</w:t>
      </w:r>
      <w:r w:rsidR="00A418A4">
        <w:rPr>
          <w:sz w:val="22"/>
          <w:szCs w:val="22"/>
        </w:rPr>
        <w:t xml:space="preserve"> zeer on</w:t>
      </w:r>
      <w:r w:rsidR="00A418A4" w:rsidRPr="00A418A4">
        <w:rPr>
          <w:sz w:val="22"/>
          <w:szCs w:val="22"/>
        </w:rPr>
        <w:t>betrouwbare overheid als nu</w:t>
      </w:r>
      <w:r w:rsidR="00A418A4">
        <w:rPr>
          <w:sz w:val="22"/>
          <w:szCs w:val="22"/>
        </w:rPr>
        <w:t>,</w:t>
      </w:r>
      <w:r w:rsidR="00A418A4" w:rsidRPr="00A418A4">
        <w:rPr>
          <w:sz w:val="22"/>
          <w:szCs w:val="22"/>
        </w:rPr>
        <w:t xml:space="preserve"> enkele weken voor invoering </w:t>
      </w:r>
      <w:r w:rsidR="00A418A4">
        <w:rPr>
          <w:sz w:val="22"/>
          <w:szCs w:val="22"/>
        </w:rPr>
        <w:t xml:space="preserve">op 1 januari </w:t>
      </w:r>
      <w:r w:rsidR="00345DE7">
        <w:rPr>
          <w:sz w:val="22"/>
          <w:szCs w:val="22"/>
        </w:rPr>
        <w:t>2021</w:t>
      </w:r>
      <w:r w:rsidR="00A418A4">
        <w:rPr>
          <w:sz w:val="22"/>
          <w:szCs w:val="22"/>
        </w:rPr>
        <w:t xml:space="preserve">, </w:t>
      </w:r>
      <w:r w:rsidR="00A418A4" w:rsidRPr="00A418A4">
        <w:rPr>
          <w:sz w:val="22"/>
          <w:szCs w:val="22"/>
        </w:rPr>
        <w:t>de plannen, investeringen, omscholingen en examens wederom voor niets blijken te zijn.</w:t>
      </w:r>
      <w:r w:rsidR="00E64F49">
        <w:rPr>
          <w:sz w:val="22"/>
          <w:szCs w:val="22"/>
        </w:rPr>
        <w:t xml:space="preserve"> Want dat zal het gevolg zijn als het amendement wordt aangenomen.</w:t>
      </w:r>
      <w:r w:rsidR="00A418A4" w:rsidRPr="00A418A4">
        <w:rPr>
          <w:sz w:val="22"/>
          <w:szCs w:val="22"/>
        </w:rPr>
        <w:t xml:space="preserve"> Dit verdraagt zich niet met het algemene beginsel van behoorlijk bestuur.</w:t>
      </w:r>
      <w:r w:rsidR="00A418A4">
        <w:rPr>
          <w:sz w:val="22"/>
          <w:szCs w:val="22"/>
        </w:rPr>
        <w:t xml:space="preserve"> </w:t>
      </w:r>
      <w:r w:rsidR="00A418A4" w:rsidRPr="00A418A4">
        <w:rPr>
          <w:sz w:val="22"/>
          <w:szCs w:val="22"/>
        </w:rPr>
        <w:t xml:space="preserve">Ook richting haar inwoners heeft de overheid de taak om betrouwbaar te zijn. </w:t>
      </w:r>
      <w:r w:rsidR="00345DE7">
        <w:rPr>
          <w:sz w:val="22"/>
          <w:szCs w:val="22"/>
        </w:rPr>
        <w:t xml:space="preserve">Zij hebben recht op </w:t>
      </w:r>
      <w:r w:rsidR="00A418A4">
        <w:rPr>
          <w:sz w:val="22"/>
          <w:szCs w:val="22"/>
        </w:rPr>
        <w:t>e</w:t>
      </w:r>
      <w:r w:rsidR="00A418A4" w:rsidRPr="00A418A4">
        <w:rPr>
          <w:sz w:val="22"/>
          <w:szCs w:val="22"/>
        </w:rPr>
        <w:t>en energielabel</w:t>
      </w:r>
      <w:r w:rsidR="00386FCE">
        <w:rPr>
          <w:sz w:val="22"/>
          <w:szCs w:val="22"/>
        </w:rPr>
        <w:t>,</w:t>
      </w:r>
      <w:r w:rsidR="00A418A4">
        <w:rPr>
          <w:sz w:val="22"/>
          <w:szCs w:val="22"/>
        </w:rPr>
        <w:t xml:space="preserve"> </w:t>
      </w:r>
      <w:r w:rsidR="00A418A4" w:rsidRPr="00A418A4">
        <w:rPr>
          <w:sz w:val="22"/>
          <w:szCs w:val="22"/>
        </w:rPr>
        <w:t xml:space="preserve">vastgesteld </w:t>
      </w:r>
      <w:r w:rsidR="00345DE7">
        <w:rPr>
          <w:sz w:val="22"/>
          <w:szCs w:val="22"/>
        </w:rPr>
        <w:t>via</w:t>
      </w:r>
      <w:r w:rsidR="00A418A4" w:rsidRPr="00A418A4">
        <w:rPr>
          <w:sz w:val="22"/>
          <w:szCs w:val="22"/>
        </w:rPr>
        <w:t xml:space="preserve"> een door de overheid aangewezen verplichte rekenmethodiek, </w:t>
      </w:r>
      <w:r w:rsidR="00A418A4">
        <w:rPr>
          <w:sz w:val="22"/>
          <w:szCs w:val="22"/>
        </w:rPr>
        <w:t>zodat een</w:t>
      </w:r>
      <w:r w:rsidR="00A418A4" w:rsidRPr="00A418A4">
        <w:rPr>
          <w:sz w:val="22"/>
          <w:szCs w:val="22"/>
        </w:rPr>
        <w:t xml:space="preserve"> potentiële woningkoper</w:t>
      </w:r>
      <w:r w:rsidR="00386FCE">
        <w:rPr>
          <w:sz w:val="22"/>
          <w:szCs w:val="22"/>
        </w:rPr>
        <w:t xml:space="preserve"> of </w:t>
      </w:r>
      <w:r w:rsidR="00A418A4" w:rsidRPr="00A418A4">
        <w:rPr>
          <w:sz w:val="22"/>
          <w:szCs w:val="22"/>
        </w:rPr>
        <w:t xml:space="preserve">huurder </w:t>
      </w:r>
      <w:r w:rsidR="00A418A4">
        <w:rPr>
          <w:sz w:val="22"/>
          <w:szCs w:val="22"/>
        </w:rPr>
        <w:t>betrouwbare informatie krijgt</w:t>
      </w:r>
      <w:r w:rsidR="00A418A4" w:rsidRPr="00A418A4">
        <w:rPr>
          <w:sz w:val="22"/>
          <w:szCs w:val="22"/>
        </w:rPr>
        <w:t xml:space="preserve"> over de energetische prestatie van de woning.</w:t>
      </w:r>
    </w:p>
    <w:p w:rsidR="00A418A4" w:rsidRDefault="00A418A4" w:rsidP="00A418A4">
      <w:pPr>
        <w:rPr>
          <w:sz w:val="22"/>
          <w:szCs w:val="22"/>
        </w:rPr>
      </w:pPr>
    </w:p>
    <w:p w:rsidR="00345DE7" w:rsidRPr="00345DE7" w:rsidRDefault="00345DE7" w:rsidP="00A418A4">
      <w:pPr>
        <w:rPr>
          <w:b/>
          <w:bCs/>
          <w:sz w:val="22"/>
          <w:szCs w:val="22"/>
        </w:rPr>
      </w:pPr>
      <w:r w:rsidRPr="00345DE7">
        <w:rPr>
          <w:b/>
          <w:bCs/>
          <w:sz w:val="22"/>
          <w:szCs w:val="22"/>
        </w:rPr>
        <w:t>Oneerlijke kostenvergelijking</w:t>
      </w:r>
    </w:p>
    <w:p w:rsidR="00A418A4" w:rsidRDefault="00A418A4" w:rsidP="00A418A4">
      <w:pPr>
        <w:rPr>
          <w:sz w:val="22"/>
          <w:szCs w:val="22"/>
        </w:rPr>
      </w:pPr>
      <w:r w:rsidRPr="00A418A4">
        <w:rPr>
          <w:sz w:val="22"/>
          <w:szCs w:val="22"/>
        </w:rPr>
        <w:t xml:space="preserve">Het nieuwe digitaal aan te vragen energielabel </w:t>
      </w:r>
      <w:r>
        <w:rPr>
          <w:sz w:val="22"/>
          <w:szCs w:val="22"/>
        </w:rPr>
        <w:t>moet</w:t>
      </w:r>
      <w:r w:rsidRPr="00A418A4">
        <w:rPr>
          <w:sz w:val="22"/>
          <w:szCs w:val="22"/>
        </w:rPr>
        <w:t xml:space="preserve"> volgens het amendement wel </w:t>
      </w:r>
      <w:r>
        <w:rPr>
          <w:sz w:val="22"/>
          <w:szCs w:val="22"/>
        </w:rPr>
        <w:t xml:space="preserve">worden </w:t>
      </w:r>
      <w:r w:rsidRPr="00A418A4">
        <w:rPr>
          <w:sz w:val="22"/>
          <w:szCs w:val="22"/>
        </w:rPr>
        <w:t>uitgedrukt in kWh/m</w:t>
      </w:r>
      <w:r w:rsidRPr="00345DE7">
        <w:rPr>
          <w:sz w:val="22"/>
          <w:szCs w:val="22"/>
          <w:vertAlign w:val="superscript"/>
        </w:rPr>
        <w:t>2</w:t>
      </w:r>
      <w:r w:rsidRPr="00A418A4">
        <w:rPr>
          <w:sz w:val="22"/>
          <w:szCs w:val="22"/>
        </w:rPr>
        <w:t xml:space="preserve">/jaar. </w:t>
      </w:r>
      <w:r>
        <w:rPr>
          <w:sz w:val="22"/>
          <w:szCs w:val="22"/>
        </w:rPr>
        <w:t xml:space="preserve">Alleen is dat niet mogelijk via de werkwijze en de kosten die bij een digitaal energielabel worden gehanteerd. Daarom is het </w:t>
      </w:r>
      <w:r w:rsidRPr="00A418A4">
        <w:rPr>
          <w:sz w:val="22"/>
          <w:szCs w:val="22"/>
        </w:rPr>
        <w:t>onterecht de kosten v</w:t>
      </w:r>
      <w:r>
        <w:rPr>
          <w:sz w:val="22"/>
          <w:szCs w:val="22"/>
        </w:rPr>
        <w:t xml:space="preserve">oor een digitaal energielabel </w:t>
      </w:r>
      <w:r w:rsidRPr="00A418A4">
        <w:rPr>
          <w:sz w:val="22"/>
          <w:szCs w:val="22"/>
        </w:rPr>
        <w:t>af te zetten tegenover het volwaardige</w:t>
      </w:r>
      <w:r>
        <w:rPr>
          <w:sz w:val="22"/>
          <w:szCs w:val="22"/>
        </w:rPr>
        <w:t xml:space="preserve"> energielabel, gebaseerd op de</w:t>
      </w:r>
      <w:r w:rsidRPr="00A418A4">
        <w:rPr>
          <w:sz w:val="22"/>
          <w:szCs w:val="22"/>
        </w:rPr>
        <w:t xml:space="preserve"> NTA8800.</w:t>
      </w:r>
      <w:r>
        <w:rPr>
          <w:sz w:val="22"/>
          <w:szCs w:val="22"/>
        </w:rPr>
        <w:t xml:space="preserve"> </w:t>
      </w:r>
      <w:r w:rsidRPr="00A418A4">
        <w:rPr>
          <w:sz w:val="22"/>
          <w:szCs w:val="22"/>
        </w:rPr>
        <w:t xml:space="preserve">Een kwalitatief goed energielabel vergt </w:t>
      </w:r>
      <w:r>
        <w:rPr>
          <w:sz w:val="22"/>
          <w:szCs w:val="22"/>
        </w:rPr>
        <w:t xml:space="preserve">namelijk </w:t>
      </w:r>
      <w:r w:rsidRPr="00A418A4">
        <w:rPr>
          <w:sz w:val="22"/>
          <w:szCs w:val="22"/>
        </w:rPr>
        <w:t xml:space="preserve">gedegen en vakkundig onderzoek en dat kost geld. Voor een paar </w:t>
      </w:r>
      <w:r>
        <w:rPr>
          <w:sz w:val="22"/>
          <w:szCs w:val="22"/>
        </w:rPr>
        <w:t>e</w:t>
      </w:r>
      <w:r w:rsidRPr="00A418A4">
        <w:rPr>
          <w:sz w:val="22"/>
          <w:szCs w:val="22"/>
        </w:rPr>
        <w:t xml:space="preserve">uro een briefje krijgen waarbij </w:t>
      </w:r>
      <w:r>
        <w:rPr>
          <w:sz w:val="22"/>
          <w:szCs w:val="22"/>
        </w:rPr>
        <w:t xml:space="preserve">iemand </w:t>
      </w:r>
      <w:r w:rsidRPr="00A418A4">
        <w:rPr>
          <w:sz w:val="22"/>
          <w:szCs w:val="22"/>
        </w:rPr>
        <w:t xml:space="preserve">bureaucratisch </w:t>
      </w:r>
      <w:r>
        <w:rPr>
          <w:sz w:val="22"/>
          <w:szCs w:val="22"/>
        </w:rPr>
        <w:t xml:space="preserve">een label vaststelt dat kwalitatief niets voorstelt, alleen maar omdat je daarmee </w:t>
      </w:r>
      <w:r w:rsidRPr="00A418A4">
        <w:rPr>
          <w:sz w:val="22"/>
          <w:szCs w:val="22"/>
        </w:rPr>
        <w:t xml:space="preserve">(mogelijk) </w:t>
      </w:r>
      <w:r>
        <w:rPr>
          <w:sz w:val="22"/>
          <w:szCs w:val="22"/>
        </w:rPr>
        <w:t>voldoet</w:t>
      </w:r>
      <w:r w:rsidRPr="00A418A4">
        <w:rPr>
          <w:sz w:val="22"/>
          <w:szCs w:val="22"/>
        </w:rPr>
        <w:t xml:space="preserve"> aan de Europese richtlijn</w:t>
      </w:r>
      <w:r>
        <w:rPr>
          <w:sz w:val="22"/>
          <w:szCs w:val="22"/>
        </w:rPr>
        <w:t>,</w:t>
      </w:r>
      <w:r w:rsidRPr="00A418A4">
        <w:rPr>
          <w:sz w:val="22"/>
          <w:szCs w:val="22"/>
        </w:rPr>
        <w:t xml:space="preserve"> vind</w:t>
      </w:r>
      <w:r>
        <w:rPr>
          <w:sz w:val="22"/>
          <w:szCs w:val="22"/>
        </w:rPr>
        <w:t xml:space="preserve">t de </w:t>
      </w:r>
      <w:proofErr w:type="spellStart"/>
      <w:r>
        <w:rPr>
          <w:sz w:val="22"/>
          <w:szCs w:val="22"/>
        </w:rPr>
        <w:t>FedEC</w:t>
      </w:r>
      <w:proofErr w:type="spellEnd"/>
      <w:r w:rsidRPr="00A418A4">
        <w:rPr>
          <w:sz w:val="22"/>
          <w:szCs w:val="22"/>
        </w:rPr>
        <w:t xml:space="preserve"> absurd. </w:t>
      </w:r>
      <w:r w:rsidR="00345DE7">
        <w:rPr>
          <w:sz w:val="22"/>
          <w:szCs w:val="22"/>
        </w:rPr>
        <w:t>Het</w:t>
      </w:r>
      <w:r w:rsidRPr="00A418A4">
        <w:rPr>
          <w:sz w:val="22"/>
          <w:szCs w:val="22"/>
        </w:rPr>
        <w:t xml:space="preserve"> algemene beginsel van behoorlijk bestuur </w:t>
      </w:r>
      <w:r w:rsidR="00345DE7">
        <w:rPr>
          <w:sz w:val="22"/>
          <w:szCs w:val="22"/>
        </w:rPr>
        <w:t>bevat</w:t>
      </w:r>
      <w:r w:rsidRPr="00A418A4">
        <w:rPr>
          <w:sz w:val="22"/>
          <w:szCs w:val="22"/>
        </w:rPr>
        <w:t xml:space="preserve"> niet voor niets het </w:t>
      </w:r>
      <w:r w:rsidR="00386FCE">
        <w:rPr>
          <w:sz w:val="22"/>
          <w:szCs w:val="22"/>
        </w:rPr>
        <w:t>‘</w:t>
      </w:r>
      <w:r w:rsidRPr="00A418A4">
        <w:rPr>
          <w:sz w:val="22"/>
          <w:szCs w:val="22"/>
        </w:rPr>
        <w:t>zorgvuldigheidsbeginsel</w:t>
      </w:r>
      <w:r w:rsidR="00386FCE">
        <w:rPr>
          <w:sz w:val="22"/>
          <w:szCs w:val="22"/>
        </w:rPr>
        <w:t>’</w:t>
      </w:r>
      <w:r w:rsidRPr="00A418A4">
        <w:rPr>
          <w:sz w:val="22"/>
          <w:szCs w:val="22"/>
        </w:rPr>
        <w:t>.</w:t>
      </w:r>
    </w:p>
    <w:p w:rsidR="00A418A4" w:rsidRDefault="00A418A4" w:rsidP="00A418A4">
      <w:pPr>
        <w:rPr>
          <w:sz w:val="22"/>
          <w:szCs w:val="22"/>
        </w:rPr>
      </w:pPr>
    </w:p>
    <w:p w:rsidR="00A418A4" w:rsidRPr="00345DE7" w:rsidRDefault="00345DE7" w:rsidP="00A418A4">
      <w:pPr>
        <w:rPr>
          <w:b/>
          <w:bCs/>
          <w:sz w:val="22"/>
          <w:szCs w:val="22"/>
        </w:rPr>
      </w:pPr>
      <w:r w:rsidRPr="00345DE7">
        <w:rPr>
          <w:b/>
          <w:bCs/>
          <w:sz w:val="22"/>
          <w:szCs w:val="22"/>
        </w:rPr>
        <w:t>Goedkoop is duurkoop</w:t>
      </w:r>
    </w:p>
    <w:p w:rsidR="00345DE7" w:rsidRDefault="00345DE7" w:rsidP="0089786C">
      <w:pPr>
        <w:rPr>
          <w:sz w:val="22"/>
          <w:szCs w:val="22"/>
        </w:rPr>
      </w:pPr>
      <w:r>
        <w:rPr>
          <w:sz w:val="22"/>
          <w:szCs w:val="22"/>
        </w:rPr>
        <w:t>Het argument dat de overheid met een digitaal energielabel de woningbezitter niet op kosten jaagt, is goedkope verkiezingsretoriek. Iedereen die</w:t>
      </w:r>
      <w:r w:rsidR="00074467">
        <w:rPr>
          <w:sz w:val="22"/>
          <w:szCs w:val="22"/>
        </w:rPr>
        <w:t xml:space="preserve"> vindt dat een koper of huurder </w:t>
      </w:r>
      <w:r w:rsidR="00074467" w:rsidRPr="00074467">
        <w:rPr>
          <w:sz w:val="22"/>
          <w:szCs w:val="22"/>
        </w:rPr>
        <w:t xml:space="preserve">recht heeft op waar voor </w:t>
      </w:r>
      <w:r w:rsidR="00074467">
        <w:rPr>
          <w:sz w:val="22"/>
          <w:szCs w:val="22"/>
        </w:rPr>
        <w:t xml:space="preserve">zijn </w:t>
      </w:r>
      <w:r w:rsidR="00074467" w:rsidRPr="00074467">
        <w:rPr>
          <w:sz w:val="22"/>
          <w:szCs w:val="22"/>
        </w:rPr>
        <w:t>geld</w:t>
      </w:r>
      <w:r w:rsidR="00074467">
        <w:rPr>
          <w:sz w:val="22"/>
          <w:szCs w:val="22"/>
        </w:rPr>
        <w:t xml:space="preserve"> en dus </w:t>
      </w:r>
      <w:r w:rsidR="00074467" w:rsidRPr="00074467">
        <w:rPr>
          <w:sz w:val="22"/>
          <w:szCs w:val="22"/>
        </w:rPr>
        <w:t>recht</w:t>
      </w:r>
      <w:r w:rsidR="00074467">
        <w:rPr>
          <w:sz w:val="22"/>
          <w:szCs w:val="22"/>
        </w:rPr>
        <w:t xml:space="preserve"> heeft om</w:t>
      </w:r>
      <w:r w:rsidR="00074467" w:rsidRPr="00074467">
        <w:rPr>
          <w:sz w:val="22"/>
          <w:szCs w:val="22"/>
        </w:rPr>
        <w:t xml:space="preserve"> te weten wat hij koopt</w:t>
      </w:r>
      <w:r w:rsidR="00074467">
        <w:rPr>
          <w:sz w:val="22"/>
          <w:szCs w:val="22"/>
        </w:rPr>
        <w:t xml:space="preserve"> of </w:t>
      </w:r>
      <w:r w:rsidR="00074467" w:rsidRPr="00074467">
        <w:rPr>
          <w:sz w:val="22"/>
          <w:szCs w:val="22"/>
        </w:rPr>
        <w:t>huurt</w:t>
      </w:r>
      <w:r w:rsidR="00074467">
        <w:rPr>
          <w:sz w:val="22"/>
          <w:szCs w:val="22"/>
        </w:rPr>
        <w:t xml:space="preserve">, zou tegenstander moeten zijn van een digitaal energielabel. </w:t>
      </w:r>
      <w:r w:rsidR="0089786C">
        <w:rPr>
          <w:sz w:val="22"/>
          <w:szCs w:val="22"/>
        </w:rPr>
        <w:t xml:space="preserve">Zou de overheid een digitaal energielabel op basis van </w:t>
      </w:r>
      <w:r w:rsidR="0089786C" w:rsidRPr="0089786C">
        <w:rPr>
          <w:sz w:val="22"/>
          <w:szCs w:val="22"/>
        </w:rPr>
        <w:t xml:space="preserve">NTA8800 </w:t>
      </w:r>
      <w:r w:rsidR="0089786C">
        <w:rPr>
          <w:sz w:val="22"/>
          <w:szCs w:val="22"/>
        </w:rPr>
        <w:t xml:space="preserve">moeten invoeren - onder druk van het amendement - dat moet zij </w:t>
      </w:r>
      <w:r w:rsidR="0089786C" w:rsidRPr="0089786C">
        <w:rPr>
          <w:sz w:val="22"/>
          <w:szCs w:val="22"/>
        </w:rPr>
        <w:t xml:space="preserve">fors </w:t>
      </w:r>
      <w:r w:rsidR="0089786C">
        <w:rPr>
          <w:sz w:val="22"/>
          <w:szCs w:val="22"/>
        </w:rPr>
        <w:t>i</w:t>
      </w:r>
      <w:r w:rsidR="0089786C" w:rsidRPr="0089786C">
        <w:rPr>
          <w:sz w:val="22"/>
          <w:szCs w:val="22"/>
        </w:rPr>
        <w:t xml:space="preserve">nvesteren in nieuwe online </w:t>
      </w:r>
      <w:r w:rsidR="0089786C" w:rsidRPr="0089786C">
        <w:rPr>
          <w:sz w:val="22"/>
          <w:szCs w:val="22"/>
        </w:rPr>
        <w:lastRenderedPageBreak/>
        <w:t>software. De</w:t>
      </w:r>
      <w:r w:rsidR="0089786C">
        <w:rPr>
          <w:sz w:val="22"/>
          <w:szCs w:val="22"/>
        </w:rPr>
        <w:t>ze</w:t>
      </w:r>
      <w:r w:rsidR="0089786C" w:rsidRPr="0089786C">
        <w:rPr>
          <w:sz w:val="22"/>
          <w:szCs w:val="22"/>
        </w:rPr>
        <w:t xml:space="preserve"> kosten</w:t>
      </w:r>
      <w:r w:rsidR="0089786C">
        <w:rPr>
          <w:sz w:val="22"/>
          <w:szCs w:val="22"/>
        </w:rPr>
        <w:t xml:space="preserve"> komen</w:t>
      </w:r>
      <w:r w:rsidR="0089786C" w:rsidRPr="0089786C">
        <w:rPr>
          <w:sz w:val="22"/>
          <w:szCs w:val="22"/>
        </w:rPr>
        <w:t xml:space="preserve"> uit de schatkist</w:t>
      </w:r>
      <w:r w:rsidR="0089786C">
        <w:rPr>
          <w:sz w:val="22"/>
          <w:szCs w:val="22"/>
        </w:rPr>
        <w:t xml:space="preserve"> en worden</w:t>
      </w:r>
      <w:r w:rsidR="0089786C" w:rsidRPr="0089786C">
        <w:rPr>
          <w:sz w:val="22"/>
          <w:szCs w:val="22"/>
        </w:rPr>
        <w:t xml:space="preserve"> door de belastingbetaler </w:t>
      </w:r>
      <w:r w:rsidR="00EE5DC4">
        <w:rPr>
          <w:sz w:val="22"/>
          <w:szCs w:val="22"/>
        </w:rPr>
        <w:t xml:space="preserve">opgebracht. Zo </w:t>
      </w:r>
      <w:r w:rsidR="0089786C" w:rsidRPr="0089786C">
        <w:rPr>
          <w:sz w:val="22"/>
          <w:szCs w:val="22"/>
        </w:rPr>
        <w:t xml:space="preserve">betaalt de woningverkoper indirect toch meer! </w:t>
      </w:r>
      <w:r w:rsidR="00687801">
        <w:rPr>
          <w:sz w:val="22"/>
          <w:szCs w:val="22"/>
        </w:rPr>
        <w:t xml:space="preserve">Als de </w:t>
      </w:r>
      <w:r w:rsidR="00EE5DC4">
        <w:rPr>
          <w:sz w:val="22"/>
          <w:szCs w:val="22"/>
        </w:rPr>
        <w:t>w</w:t>
      </w:r>
      <w:r w:rsidR="0089786C" w:rsidRPr="0089786C">
        <w:rPr>
          <w:sz w:val="22"/>
          <w:szCs w:val="22"/>
        </w:rPr>
        <w:t>et</w:t>
      </w:r>
      <w:r w:rsidR="00687801">
        <w:rPr>
          <w:sz w:val="22"/>
          <w:szCs w:val="22"/>
        </w:rPr>
        <w:t xml:space="preserve"> op</w:t>
      </w:r>
      <w:r w:rsidR="0089786C" w:rsidRPr="0089786C">
        <w:rPr>
          <w:sz w:val="22"/>
          <w:szCs w:val="22"/>
        </w:rPr>
        <w:t xml:space="preserve"> 1 januari 2021 </w:t>
      </w:r>
      <w:r w:rsidR="00687801">
        <w:rPr>
          <w:sz w:val="22"/>
          <w:szCs w:val="22"/>
        </w:rPr>
        <w:t>ongewijzigd van kracht gaat,</w:t>
      </w:r>
      <w:r w:rsidR="00EE5DC4">
        <w:rPr>
          <w:sz w:val="22"/>
          <w:szCs w:val="22"/>
        </w:rPr>
        <w:t xml:space="preserve"> betaalt d</w:t>
      </w:r>
      <w:r w:rsidR="0089786C" w:rsidRPr="0089786C">
        <w:rPr>
          <w:sz w:val="22"/>
          <w:szCs w:val="22"/>
        </w:rPr>
        <w:t>e woningverkoper</w:t>
      </w:r>
      <w:r w:rsidR="00EE5DC4">
        <w:rPr>
          <w:sz w:val="22"/>
          <w:szCs w:val="22"/>
        </w:rPr>
        <w:t xml:space="preserve"> of -</w:t>
      </w:r>
      <w:r w:rsidR="0089786C" w:rsidRPr="0089786C">
        <w:rPr>
          <w:sz w:val="22"/>
          <w:szCs w:val="22"/>
        </w:rPr>
        <w:t xml:space="preserve">verhuurder direct aan de energieadviseur en krijgt </w:t>
      </w:r>
      <w:r w:rsidR="00EE5DC4">
        <w:rPr>
          <w:sz w:val="22"/>
          <w:szCs w:val="22"/>
        </w:rPr>
        <w:t>daarvoor wel</w:t>
      </w:r>
      <w:r w:rsidR="0089786C" w:rsidRPr="0089786C">
        <w:rPr>
          <w:sz w:val="22"/>
          <w:szCs w:val="22"/>
        </w:rPr>
        <w:t xml:space="preserve"> een inhoudelijk goed energielabel.</w:t>
      </w:r>
      <w:r w:rsidR="00EE5DC4">
        <w:rPr>
          <w:sz w:val="22"/>
          <w:szCs w:val="22"/>
        </w:rPr>
        <w:t xml:space="preserve"> Bovendien is het energielabel alleen nodig bij verkoop of verhuur. Dus iedereen die al voor 31 december een (zwak) digitaal energielabel heeft aangevraagd (dat 10 jaar geldig is) of die niet van plan is een woning te verkopen of verhuren hoeft helemaal geen energielabel aan te vragen. En als je toch een woning verkoopt, dan vallen de kosten van € 190,- voor het waardevolle energielabel in het niet bij de kosten voor de notaris, makelaar en hypotheekadviseur en de duizenden euro’s waarmee de vraagprijs van woningen in de oververhitte woningmarkt momenteel </w:t>
      </w:r>
      <w:r w:rsidR="00E64F49">
        <w:rPr>
          <w:sz w:val="22"/>
          <w:szCs w:val="22"/>
        </w:rPr>
        <w:t>worden</w:t>
      </w:r>
      <w:r w:rsidR="00E64F49">
        <w:rPr>
          <w:sz w:val="22"/>
          <w:szCs w:val="22"/>
        </w:rPr>
        <w:t xml:space="preserve"> </w:t>
      </w:r>
      <w:r w:rsidR="00EE5DC4">
        <w:rPr>
          <w:sz w:val="22"/>
          <w:szCs w:val="22"/>
        </w:rPr>
        <w:t>overboden.</w:t>
      </w:r>
    </w:p>
    <w:p w:rsidR="00EE5DC4" w:rsidRDefault="00EE5DC4" w:rsidP="0089786C">
      <w:pPr>
        <w:rPr>
          <w:sz w:val="22"/>
          <w:szCs w:val="22"/>
        </w:rPr>
      </w:pPr>
    </w:p>
    <w:p w:rsidR="00386FCE" w:rsidRPr="00386FCE" w:rsidRDefault="00386FCE" w:rsidP="0089786C">
      <w:pPr>
        <w:rPr>
          <w:b/>
          <w:bCs/>
          <w:sz w:val="22"/>
          <w:szCs w:val="22"/>
        </w:rPr>
      </w:pPr>
      <w:r w:rsidRPr="00386FCE">
        <w:rPr>
          <w:b/>
          <w:bCs/>
          <w:sz w:val="22"/>
          <w:szCs w:val="22"/>
        </w:rPr>
        <w:t>Elf zwaarwegende argumenten</w:t>
      </w:r>
    </w:p>
    <w:p w:rsidR="00EE5DC4" w:rsidRDefault="00EE5DC4" w:rsidP="0089786C">
      <w:pPr>
        <w:rPr>
          <w:sz w:val="22"/>
          <w:szCs w:val="22"/>
        </w:rPr>
      </w:pPr>
      <w:r>
        <w:rPr>
          <w:sz w:val="22"/>
          <w:szCs w:val="22"/>
        </w:rPr>
        <w:t xml:space="preserve">In totaal heeft de </w:t>
      </w:r>
      <w:proofErr w:type="spellStart"/>
      <w:r>
        <w:rPr>
          <w:sz w:val="22"/>
          <w:szCs w:val="22"/>
        </w:rPr>
        <w:t>FedEC</w:t>
      </w:r>
      <w:proofErr w:type="spellEnd"/>
      <w:r>
        <w:rPr>
          <w:sz w:val="22"/>
          <w:szCs w:val="22"/>
        </w:rPr>
        <w:t xml:space="preserve"> elf dringende en zwaarwegende redenen om amendement 37 niet aan</w:t>
      </w:r>
      <w:r w:rsidR="00687801">
        <w:rPr>
          <w:sz w:val="22"/>
          <w:szCs w:val="22"/>
        </w:rPr>
        <w:t xml:space="preserve"> te </w:t>
      </w:r>
      <w:r>
        <w:rPr>
          <w:sz w:val="22"/>
          <w:szCs w:val="22"/>
        </w:rPr>
        <w:t>n</w:t>
      </w:r>
      <w:r w:rsidR="00687801">
        <w:rPr>
          <w:sz w:val="22"/>
          <w:szCs w:val="22"/>
        </w:rPr>
        <w:t>e</w:t>
      </w:r>
      <w:r>
        <w:rPr>
          <w:sz w:val="22"/>
          <w:szCs w:val="22"/>
        </w:rPr>
        <w:t>men. Naa</w:t>
      </w:r>
      <w:r w:rsidR="00687801">
        <w:rPr>
          <w:sz w:val="22"/>
          <w:szCs w:val="22"/>
        </w:rPr>
        <w:t>s</w:t>
      </w:r>
      <w:r>
        <w:rPr>
          <w:sz w:val="22"/>
          <w:szCs w:val="22"/>
        </w:rPr>
        <w:t xml:space="preserve">t de </w:t>
      </w:r>
      <w:r w:rsidR="00687801">
        <w:rPr>
          <w:sz w:val="22"/>
          <w:szCs w:val="22"/>
        </w:rPr>
        <w:t>argumenten beschreven</w:t>
      </w:r>
      <w:r>
        <w:rPr>
          <w:sz w:val="22"/>
          <w:szCs w:val="22"/>
        </w:rPr>
        <w:t xml:space="preserve"> in dit bericht,</w:t>
      </w:r>
      <w:r w:rsidR="00687801">
        <w:rPr>
          <w:sz w:val="22"/>
          <w:szCs w:val="22"/>
        </w:rPr>
        <w:t xml:space="preserve"> staan</w:t>
      </w:r>
      <w:r>
        <w:rPr>
          <w:sz w:val="22"/>
          <w:szCs w:val="22"/>
        </w:rPr>
        <w:t xml:space="preserve"> </w:t>
      </w:r>
      <w:r w:rsidR="00687801">
        <w:rPr>
          <w:sz w:val="22"/>
          <w:szCs w:val="22"/>
        </w:rPr>
        <w:t xml:space="preserve">alle argumenten opgesomd in </w:t>
      </w:r>
      <w:r>
        <w:rPr>
          <w:sz w:val="22"/>
          <w:szCs w:val="22"/>
        </w:rPr>
        <w:t xml:space="preserve">een brief </w:t>
      </w:r>
      <w:r w:rsidR="00687801">
        <w:rPr>
          <w:sz w:val="22"/>
          <w:szCs w:val="22"/>
        </w:rPr>
        <w:t xml:space="preserve">die de </w:t>
      </w:r>
      <w:proofErr w:type="spellStart"/>
      <w:r w:rsidR="00687801">
        <w:rPr>
          <w:sz w:val="22"/>
          <w:szCs w:val="22"/>
        </w:rPr>
        <w:t>FedEC</w:t>
      </w:r>
      <w:proofErr w:type="spellEnd"/>
      <w:r w:rsidR="00687801">
        <w:rPr>
          <w:sz w:val="22"/>
          <w:szCs w:val="22"/>
        </w:rPr>
        <w:t xml:space="preserve"> aan de Kamerleden heeft gestuurd</w:t>
      </w:r>
      <w:r>
        <w:rPr>
          <w:sz w:val="22"/>
          <w:szCs w:val="22"/>
        </w:rPr>
        <w:t xml:space="preserve">. Deze brief is te vinden op de website van </w:t>
      </w:r>
      <w:proofErr w:type="spellStart"/>
      <w:r>
        <w:rPr>
          <w:sz w:val="22"/>
          <w:szCs w:val="22"/>
        </w:rPr>
        <w:t>FedEC</w:t>
      </w:r>
      <w:proofErr w:type="spellEnd"/>
      <w:r>
        <w:rPr>
          <w:sz w:val="22"/>
          <w:szCs w:val="22"/>
        </w:rPr>
        <w:t xml:space="preserve">: </w:t>
      </w:r>
      <w:hyperlink r:id="rId6" w:history="1">
        <w:r w:rsidR="00386FCE" w:rsidRPr="00E12DC3">
          <w:rPr>
            <w:rStyle w:val="Hyperlink"/>
            <w:sz w:val="22"/>
            <w:szCs w:val="22"/>
          </w:rPr>
          <w:t>www.fedec.nl/</w:t>
        </w:r>
      </w:hyperlink>
      <w:r w:rsidR="00386FCE">
        <w:rPr>
          <w:sz w:val="22"/>
          <w:szCs w:val="22"/>
        </w:rPr>
        <w:t>...</w:t>
      </w:r>
    </w:p>
    <w:p w:rsidR="00386FCE" w:rsidRDefault="00386FCE" w:rsidP="0089786C">
      <w:pPr>
        <w:rPr>
          <w:sz w:val="22"/>
          <w:szCs w:val="22"/>
        </w:rPr>
      </w:pPr>
    </w:p>
    <w:p w:rsidR="00386FCE" w:rsidRDefault="00386FCE" w:rsidP="0089786C">
      <w:pPr>
        <w:pBdr>
          <w:bottom w:val="single" w:sz="6" w:space="1" w:color="auto"/>
        </w:pBdr>
        <w:rPr>
          <w:sz w:val="22"/>
          <w:szCs w:val="22"/>
        </w:rPr>
      </w:pPr>
    </w:p>
    <w:p w:rsidR="00386FCE" w:rsidRDefault="00386FCE" w:rsidP="00386FCE">
      <w:pPr>
        <w:rPr>
          <w:sz w:val="22"/>
          <w:szCs w:val="22"/>
        </w:rPr>
      </w:pPr>
    </w:p>
    <w:p w:rsidR="00386FCE" w:rsidRPr="00386FCE" w:rsidRDefault="00386FCE" w:rsidP="00386FCE">
      <w:pPr>
        <w:rPr>
          <w:sz w:val="22"/>
          <w:szCs w:val="22"/>
        </w:rPr>
      </w:pPr>
      <w:r w:rsidRPr="00386FCE">
        <w:rPr>
          <w:sz w:val="22"/>
          <w:szCs w:val="22"/>
        </w:rPr>
        <w:t>Voor de pers - niet voor publicatie:</w:t>
      </w:r>
    </w:p>
    <w:p w:rsidR="00386FCE" w:rsidRDefault="00386FCE" w:rsidP="00386FCE">
      <w:pPr>
        <w:rPr>
          <w:sz w:val="22"/>
          <w:szCs w:val="22"/>
        </w:rPr>
      </w:pPr>
    </w:p>
    <w:p w:rsidR="00386FCE" w:rsidRPr="004167EE" w:rsidRDefault="00386FCE" w:rsidP="00386FCE">
      <w:pPr>
        <w:rPr>
          <w:sz w:val="22"/>
          <w:szCs w:val="22"/>
        </w:rPr>
      </w:pPr>
      <w:r w:rsidRPr="00386FCE">
        <w:rPr>
          <w:sz w:val="22"/>
          <w:szCs w:val="22"/>
        </w:rPr>
        <w:t xml:space="preserve">Voor meer informatie over dit bericht, kunt u contact opnemen met Hugo </w:t>
      </w:r>
      <w:proofErr w:type="spellStart"/>
      <w:r w:rsidRPr="00386FCE">
        <w:rPr>
          <w:sz w:val="22"/>
          <w:szCs w:val="22"/>
        </w:rPr>
        <w:t>Breuers</w:t>
      </w:r>
      <w:proofErr w:type="spellEnd"/>
      <w:r w:rsidRPr="00386FCE">
        <w:rPr>
          <w:sz w:val="22"/>
          <w:szCs w:val="22"/>
        </w:rPr>
        <w:t xml:space="preserve">, </w:t>
      </w:r>
      <w:proofErr w:type="spellStart"/>
      <w:r w:rsidRPr="00386FCE">
        <w:rPr>
          <w:sz w:val="22"/>
          <w:szCs w:val="22"/>
        </w:rPr>
        <w:t>FedEC</w:t>
      </w:r>
      <w:proofErr w:type="spellEnd"/>
      <w:r w:rsidRPr="00386FCE">
        <w:rPr>
          <w:sz w:val="22"/>
          <w:szCs w:val="22"/>
        </w:rPr>
        <w:t xml:space="preserve"> bestuurslid en voorzitter W</w:t>
      </w:r>
      <w:r>
        <w:rPr>
          <w:sz w:val="22"/>
          <w:szCs w:val="22"/>
        </w:rPr>
        <w:t>erkgroep</w:t>
      </w:r>
      <w:r w:rsidRPr="00386FCE">
        <w:rPr>
          <w:sz w:val="22"/>
          <w:szCs w:val="22"/>
        </w:rPr>
        <w:t xml:space="preserve"> Gebouwde Omgeving: telefoon 06 - 50 500 822 of h.breuers@fedec.nl.</w:t>
      </w:r>
    </w:p>
    <w:sectPr w:rsidR="00386FCE" w:rsidRPr="004167EE" w:rsidSect="005B09C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0404" w:rsidRDefault="00B50404" w:rsidP="004167EE">
      <w:r>
        <w:separator/>
      </w:r>
    </w:p>
  </w:endnote>
  <w:endnote w:type="continuationSeparator" w:id="0">
    <w:p w:rsidR="00B50404" w:rsidRDefault="00B50404" w:rsidP="0041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0404" w:rsidRDefault="00B50404" w:rsidP="004167EE">
      <w:r>
        <w:separator/>
      </w:r>
    </w:p>
  </w:footnote>
  <w:footnote w:type="continuationSeparator" w:id="0">
    <w:p w:rsidR="00B50404" w:rsidRDefault="00B50404" w:rsidP="00416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4C"/>
    <w:rsid w:val="00074467"/>
    <w:rsid w:val="00345DE7"/>
    <w:rsid w:val="00386FCE"/>
    <w:rsid w:val="004167EE"/>
    <w:rsid w:val="00497E6E"/>
    <w:rsid w:val="004D274C"/>
    <w:rsid w:val="004F624B"/>
    <w:rsid w:val="005B09C6"/>
    <w:rsid w:val="00687801"/>
    <w:rsid w:val="007518C0"/>
    <w:rsid w:val="007C0D72"/>
    <w:rsid w:val="0089786C"/>
    <w:rsid w:val="008C7517"/>
    <w:rsid w:val="00A359E2"/>
    <w:rsid w:val="00A418A4"/>
    <w:rsid w:val="00B50404"/>
    <w:rsid w:val="00C15496"/>
    <w:rsid w:val="00E64F49"/>
    <w:rsid w:val="00EE5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FEE5EFD"/>
  <w14:defaultImageDpi w14:val="32767"/>
  <w15:chartTrackingRefBased/>
  <w15:docId w15:val="{8DB1DFCB-F396-3B41-8A7C-485AAF00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67EE"/>
    <w:pPr>
      <w:tabs>
        <w:tab w:val="center" w:pos="4536"/>
        <w:tab w:val="right" w:pos="9072"/>
      </w:tabs>
    </w:pPr>
  </w:style>
  <w:style w:type="character" w:customStyle="1" w:styleId="KoptekstChar">
    <w:name w:val="Koptekst Char"/>
    <w:basedOn w:val="Standaardalinea-lettertype"/>
    <w:link w:val="Koptekst"/>
    <w:uiPriority w:val="99"/>
    <w:rsid w:val="004167EE"/>
  </w:style>
  <w:style w:type="paragraph" w:styleId="Voettekst">
    <w:name w:val="footer"/>
    <w:basedOn w:val="Standaard"/>
    <w:link w:val="VoettekstChar"/>
    <w:uiPriority w:val="99"/>
    <w:unhideWhenUsed/>
    <w:rsid w:val="004167EE"/>
    <w:pPr>
      <w:tabs>
        <w:tab w:val="center" w:pos="4536"/>
        <w:tab w:val="right" w:pos="9072"/>
      </w:tabs>
    </w:pPr>
  </w:style>
  <w:style w:type="character" w:customStyle="1" w:styleId="VoettekstChar">
    <w:name w:val="Voettekst Char"/>
    <w:basedOn w:val="Standaardalinea-lettertype"/>
    <w:link w:val="Voettekst"/>
    <w:uiPriority w:val="99"/>
    <w:rsid w:val="004167EE"/>
  </w:style>
  <w:style w:type="character" w:styleId="Hyperlink">
    <w:name w:val="Hyperlink"/>
    <w:basedOn w:val="Standaardalinea-lettertype"/>
    <w:uiPriority w:val="99"/>
    <w:unhideWhenUsed/>
    <w:rsid w:val="00386FCE"/>
    <w:rPr>
      <w:color w:val="0563C1" w:themeColor="hyperlink"/>
      <w:u w:val="single"/>
    </w:rPr>
  </w:style>
  <w:style w:type="character" w:styleId="Onopgelostemelding">
    <w:name w:val="Unresolved Mention"/>
    <w:basedOn w:val="Standaardalinea-lettertype"/>
    <w:uiPriority w:val="99"/>
    <w:rsid w:val="00386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ec.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827</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3</cp:revision>
  <dcterms:created xsi:type="dcterms:W3CDTF">2020-11-27T12:40:00Z</dcterms:created>
  <dcterms:modified xsi:type="dcterms:W3CDTF">2020-11-30T07:17:00Z</dcterms:modified>
</cp:coreProperties>
</file>