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1486" w14:textId="77777777" w:rsidR="00EA77F2" w:rsidRPr="00291488" w:rsidRDefault="00EA77F2" w:rsidP="00EA77F2">
      <w:pPr>
        <w:spacing w:line="360" w:lineRule="auto"/>
        <w:jc w:val="center"/>
        <w:rPr>
          <w:rFonts w:ascii="Arial" w:eastAsia="Calibri" w:hAnsi="Arial" w:cs="Arial"/>
          <w:b/>
          <w:bCs/>
          <w:lang w:val="fr-FR"/>
        </w:rPr>
      </w:pPr>
      <w:proofErr w:type="spellStart"/>
      <w:r w:rsidRPr="00291488">
        <w:rPr>
          <w:rFonts w:ascii="Arial" w:eastAsia="Calibri" w:hAnsi="Arial" w:cs="Arial"/>
          <w:b/>
          <w:bCs/>
          <w:lang w:val="fr-FR"/>
        </w:rPr>
        <w:t>Resideo</w:t>
      </w:r>
      <w:proofErr w:type="spellEnd"/>
      <w:r w:rsidRPr="00291488">
        <w:rPr>
          <w:rFonts w:ascii="Arial" w:eastAsia="Calibri" w:hAnsi="Arial" w:cs="Arial"/>
          <w:b/>
          <w:bCs/>
          <w:lang w:val="fr-FR"/>
        </w:rPr>
        <w:t xml:space="preserve"> introduit une garantie de cinq ans sur un large gamme de produits pour le chauffage et l'eau</w:t>
      </w:r>
    </w:p>
    <w:p w14:paraId="272E282E" w14:textId="77777777" w:rsidR="00EA77F2" w:rsidRDefault="00EA77F2" w:rsidP="00EA77F2">
      <w:pPr>
        <w:spacing w:line="360" w:lineRule="auto"/>
        <w:rPr>
          <w:rFonts w:ascii="Arial" w:eastAsia="Calibri" w:hAnsi="Arial" w:cs="Arial"/>
          <w:lang w:val="fr-FR"/>
        </w:rPr>
      </w:pPr>
    </w:p>
    <w:p w14:paraId="30C83BD6" w14:textId="77777777" w:rsidR="00EA77F2" w:rsidRDefault="00EA77F2" w:rsidP="00EA77F2">
      <w:pPr>
        <w:spacing w:line="360" w:lineRule="auto"/>
        <w:rPr>
          <w:rFonts w:ascii="Arial" w:eastAsia="Calibri" w:hAnsi="Arial" w:cs="Arial"/>
          <w:lang w:val="fr-FR"/>
        </w:rPr>
      </w:pPr>
      <w:r w:rsidRPr="00715DD0">
        <w:rPr>
          <w:rFonts w:ascii="Arial" w:eastAsia="Calibri" w:hAnsi="Arial" w:cs="Arial"/>
          <w:lang w:val="fr-FR"/>
        </w:rPr>
        <w:t xml:space="preserve">Rolle, Suisse, 1er mars 2022 - </w:t>
      </w:r>
      <w:proofErr w:type="spellStart"/>
      <w:r w:rsidRPr="00715DD0">
        <w:rPr>
          <w:rFonts w:ascii="Arial" w:eastAsia="Calibri" w:hAnsi="Arial" w:cs="Arial"/>
          <w:lang w:val="fr-FR"/>
        </w:rPr>
        <w:t>Resideo</w:t>
      </w:r>
      <w:proofErr w:type="spellEnd"/>
      <w:r w:rsidRPr="00715DD0">
        <w:rPr>
          <w:rFonts w:ascii="Arial" w:eastAsia="Calibri" w:hAnsi="Arial" w:cs="Arial"/>
          <w:lang w:val="fr-FR"/>
        </w:rPr>
        <w:t xml:space="preserve"> Technologies </w:t>
      </w:r>
      <w:proofErr w:type="spellStart"/>
      <w:r w:rsidRPr="00715DD0">
        <w:rPr>
          <w:rFonts w:ascii="Arial" w:eastAsia="Calibri" w:hAnsi="Arial" w:cs="Arial"/>
          <w:lang w:val="fr-FR"/>
        </w:rPr>
        <w:t>Inc</w:t>
      </w:r>
      <w:proofErr w:type="spellEnd"/>
      <w:r w:rsidRPr="00715DD0">
        <w:rPr>
          <w:rFonts w:ascii="Arial" w:eastAsia="Calibri" w:hAnsi="Arial" w:cs="Arial"/>
          <w:lang w:val="fr-FR"/>
        </w:rPr>
        <w:t xml:space="preserve"> (NYSE : REZI), fournisseur mondial de solutions de confort et de sécurité pour la maison, a annoncé aujourd'hui le lancement d'une garantie de cinq ans sur une large gamme de régulateurs de confort Honeywell Home et de produits d'eau </w:t>
      </w:r>
      <w:proofErr w:type="spellStart"/>
      <w:r w:rsidRPr="00715DD0">
        <w:rPr>
          <w:rFonts w:ascii="Arial" w:eastAsia="Calibri" w:hAnsi="Arial" w:cs="Arial"/>
          <w:lang w:val="fr-FR"/>
        </w:rPr>
        <w:t>Resideo</w:t>
      </w:r>
      <w:proofErr w:type="spellEnd"/>
      <w:r w:rsidRPr="00715DD0">
        <w:rPr>
          <w:rFonts w:ascii="Arial" w:eastAsia="Calibri" w:hAnsi="Arial" w:cs="Arial"/>
          <w:lang w:val="fr-FR"/>
        </w:rPr>
        <w:t xml:space="preserve"> </w:t>
      </w:r>
      <w:proofErr w:type="spellStart"/>
      <w:r w:rsidRPr="00715DD0">
        <w:rPr>
          <w:rFonts w:ascii="Arial" w:eastAsia="Calibri" w:hAnsi="Arial" w:cs="Arial"/>
          <w:lang w:val="fr-FR"/>
        </w:rPr>
        <w:t>Braukmann</w:t>
      </w:r>
      <w:proofErr w:type="spellEnd"/>
      <w:r w:rsidRPr="00715DD0">
        <w:rPr>
          <w:rFonts w:ascii="Arial" w:eastAsia="Calibri" w:hAnsi="Arial" w:cs="Arial"/>
          <w:lang w:val="fr-FR"/>
        </w:rPr>
        <w:t>.</w:t>
      </w:r>
    </w:p>
    <w:p w14:paraId="0CAC5364" w14:textId="77777777" w:rsidR="00EA77F2" w:rsidRDefault="00EA77F2" w:rsidP="00EA77F2">
      <w:pPr>
        <w:spacing w:line="360" w:lineRule="auto"/>
        <w:rPr>
          <w:rFonts w:ascii="Arial" w:eastAsia="Calibri" w:hAnsi="Arial" w:cs="Arial"/>
          <w:lang w:val="fr-FR"/>
        </w:rPr>
      </w:pPr>
    </w:p>
    <w:p w14:paraId="4A07E437" w14:textId="77777777" w:rsidR="00EA77F2" w:rsidRDefault="00EA77F2" w:rsidP="00EA77F2">
      <w:pPr>
        <w:spacing w:line="360" w:lineRule="auto"/>
        <w:rPr>
          <w:rFonts w:ascii="Arial" w:eastAsia="Calibri" w:hAnsi="Arial" w:cs="Arial"/>
          <w:lang w:val="fr-FR"/>
        </w:rPr>
      </w:pPr>
      <w:r w:rsidRPr="00715DD0">
        <w:rPr>
          <w:rFonts w:ascii="Arial" w:eastAsia="Calibri" w:hAnsi="Arial" w:cs="Arial"/>
          <w:lang w:val="fr-FR"/>
        </w:rPr>
        <w:t>L'entreprise est connue pour son vaste portefeuille de solutions de confort, qui sont conçues pour s'adapter parfaitement à n'importe quelle maison. Tous sont conçus et fabriqués avec les connaissances approfondies et la fiabilité qui ont fait des régulateurs de confort le choix intelligent des installateurs professionnels depuis plus de 100 ans.</w:t>
      </w:r>
    </w:p>
    <w:p w14:paraId="2BCAF75C" w14:textId="77777777" w:rsidR="00EA77F2" w:rsidRDefault="00EA77F2" w:rsidP="00EA77F2">
      <w:pPr>
        <w:spacing w:line="360" w:lineRule="auto"/>
        <w:rPr>
          <w:rFonts w:ascii="Arial" w:eastAsia="Calibri" w:hAnsi="Arial" w:cs="Arial"/>
          <w:lang w:val="fr-FR"/>
        </w:rPr>
      </w:pPr>
    </w:p>
    <w:p w14:paraId="2480550C" w14:textId="77777777" w:rsidR="00EA77F2" w:rsidRDefault="00EA77F2" w:rsidP="00EA77F2">
      <w:pPr>
        <w:spacing w:line="360" w:lineRule="auto"/>
        <w:rPr>
          <w:rFonts w:ascii="Arial" w:eastAsia="Calibri" w:hAnsi="Arial" w:cs="Arial"/>
          <w:lang w:val="fr-FR"/>
        </w:rPr>
      </w:pPr>
      <w:proofErr w:type="spellStart"/>
      <w:r w:rsidRPr="00715DD0">
        <w:rPr>
          <w:rFonts w:ascii="Arial" w:eastAsia="Calibri" w:hAnsi="Arial" w:cs="Arial"/>
          <w:lang w:val="fr-FR"/>
        </w:rPr>
        <w:t>Resideo</w:t>
      </w:r>
      <w:proofErr w:type="spellEnd"/>
      <w:r w:rsidRPr="00715DD0">
        <w:rPr>
          <w:rFonts w:ascii="Arial" w:eastAsia="Calibri" w:hAnsi="Arial" w:cs="Arial"/>
          <w:lang w:val="fr-FR"/>
        </w:rPr>
        <w:t xml:space="preserve"> est connu pour son portefeuille complet d'eau, qui offre fiabilité, service et facilité d'installation. En 2020, l'entreprise a réintroduit le nom de la famille de produits </w:t>
      </w:r>
      <w:proofErr w:type="spellStart"/>
      <w:r w:rsidRPr="00715DD0">
        <w:rPr>
          <w:rFonts w:ascii="Arial" w:eastAsia="Calibri" w:hAnsi="Arial" w:cs="Arial"/>
          <w:lang w:val="fr-FR"/>
        </w:rPr>
        <w:t>Braukmann</w:t>
      </w:r>
      <w:proofErr w:type="spellEnd"/>
      <w:r w:rsidRPr="00715DD0">
        <w:rPr>
          <w:rFonts w:ascii="Arial" w:eastAsia="Calibri" w:hAnsi="Arial" w:cs="Arial"/>
          <w:lang w:val="fr-FR"/>
        </w:rPr>
        <w:t xml:space="preserve"> en reconnaissance de son expérience de plus de 75 ans sur le marché européen des solutions d'eau résidentielles.</w:t>
      </w:r>
    </w:p>
    <w:p w14:paraId="6A4B71EB" w14:textId="77777777" w:rsidR="00EA77F2" w:rsidRDefault="00EA77F2" w:rsidP="00EA77F2">
      <w:pPr>
        <w:spacing w:line="360" w:lineRule="auto"/>
        <w:rPr>
          <w:rFonts w:ascii="Arial" w:eastAsia="Calibri" w:hAnsi="Arial" w:cs="Arial"/>
          <w:lang w:val="fr-FR"/>
        </w:rPr>
      </w:pPr>
    </w:p>
    <w:p w14:paraId="6B5E25ED" w14:textId="77777777" w:rsidR="00EA77F2" w:rsidRDefault="00EA77F2" w:rsidP="00EA77F2">
      <w:pPr>
        <w:spacing w:line="360" w:lineRule="auto"/>
        <w:rPr>
          <w:rFonts w:ascii="Arial" w:eastAsia="Calibri" w:hAnsi="Arial" w:cs="Arial"/>
          <w:lang w:val="fr-FR"/>
        </w:rPr>
      </w:pPr>
      <w:r w:rsidRPr="00715DD0">
        <w:rPr>
          <w:rFonts w:ascii="Arial" w:eastAsia="Calibri" w:hAnsi="Arial" w:cs="Arial"/>
          <w:lang w:val="fr-FR"/>
        </w:rPr>
        <w:t>Cette nouvelle étape souligne à quel point l'entreprise estime qu'il est important pour les installateurs professionnels et les propriétaires de maisons d'avoir des années de tranquillité d'esprit lors de l'achat d'un nouveau produit.</w:t>
      </w:r>
    </w:p>
    <w:p w14:paraId="15E1E1F9" w14:textId="77777777" w:rsidR="00EA77F2" w:rsidRDefault="00EA77F2" w:rsidP="00EA77F2">
      <w:pPr>
        <w:spacing w:line="360" w:lineRule="auto"/>
        <w:rPr>
          <w:rFonts w:ascii="Arial" w:eastAsia="Calibri" w:hAnsi="Arial" w:cs="Arial"/>
          <w:lang w:val="fr-FR"/>
        </w:rPr>
      </w:pPr>
    </w:p>
    <w:p w14:paraId="15A6BE17" w14:textId="77777777" w:rsidR="00EA77F2" w:rsidRDefault="00EA77F2" w:rsidP="00EA77F2">
      <w:pPr>
        <w:spacing w:line="360" w:lineRule="auto"/>
        <w:rPr>
          <w:rFonts w:ascii="Arial" w:eastAsia="Calibri" w:hAnsi="Arial" w:cs="Arial"/>
          <w:lang w:val="fr-FR"/>
        </w:rPr>
      </w:pPr>
      <w:r w:rsidRPr="00715DD0">
        <w:rPr>
          <w:rFonts w:ascii="Arial" w:eastAsia="Calibri" w:hAnsi="Arial" w:cs="Arial"/>
          <w:lang w:val="fr-FR"/>
        </w:rPr>
        <w:t xml:space="preserve">La garantie de cinq ans est offerte exclusivement aux partenaires de vente directe de </w:t>
      </w:r>
      <w:proofErr w:type="spellStart"/>
      <w:r w:rsidRPr="00715DD0">
        <w:rPr>
          <w:rFonts w:ascii="Arial" w:eastAsia="Calibri" w:hAnsi="Arial" w:cs="Arial"/>
          <w:lang w:val="fr-FR"/>
        </w:rPr>
        <w:t>Resideo</w:t>
      </w:r>
      <w:proofErr w:type="spellEnd"/>
      <w:r w:rsidRPr="00715DD0">
        <w:rPr>
          <w:rFonts w:ascii="Arial" w:eastAsia="Calibri" w:hAnsi="Arial" w:cs="Arial"/>
          <w:lang w:val="fr-FR"/>
        </w:rPr>
        <w:t xml:space="preserve"> sur plus de 2 000 produits, et est soumise aux conditions de vente de </w:t>
      </w:r>
      <w:proofErr w:type="spellStart"/>
      <w:r w:rsidRPr="00715DD0">
        <w:rPr>
          <w:rFonts w:ascii="Arial" w:eastAsia="Calibri" w:hAnsi="Arial" w:cs="Arial"/>
          <w:lang w:val="fr-FR"/>
        </w:rPr>
        <w:t>Resideo</w:t>
      </w:r>
      <w:proofErr w:type="spellEnd"/>
      <w:r w:rsidRPr="00715DD0">
        <w:rPr>
          <w:rFonts w:ascii="Arial" w:eastAsia="Calibri" w:hAnsi="Arial" w:cs="Arial"/>
          <w:lang w:val="fr-FR"/>
        </w:rPr>
        <w:t>. La liste complète des produits et les conditions de la politique de garantie sont disponibles sur resideo.com/</w:t>
      </w:r>
      <w:proofErr w:type="spellStart"/>
      <w:r w:rsidRPr="00715DD0">
        <w:rPr>
          <w:rFonts w:ascii="Arial" w:eastAsia="Calibri" w:hAnsi="Arial" w:cs="Arial"/>
          <w:lang w:val="fr-FR"/>
        </w:rPr>
        <w:t>warranty</w:t>
      </w:r>
      <w:proofErr w:type="spellEnd"/>
      <w:r w:rsidRPr="00715DD0">
        <w:rPr>
          <w:rFonts w:ascii="Arial" w:eastAsia="Calibri" w:hAnsi="Arial" w:cs="Arial"/>
          <w:lang w:val="fr-FR"/>
        </w:rPr>
        <w:t>.</w:t>
      </w:r>
    </w:p>
    <w:p w14:paraId="38D72769" w14:textId="77777777" w:rsidR="00EA77F2" w:rsidRDefault="00EA77F2" w:rsidP="00EA77F2">
      <w:pPr>
        <w:spacing w:line="360" w:lineRule="auto"/>
        <w:rPr>
          <w:rFonts w:ascii="Arial" w:eastAsia="Calibri" w:hAnsi="Arial" w:cs="Arial"/>
          <w:lang w:val="fr-FR"/>
        </w:rPr>
      </w:pPr>
    </w:p>
    <w:p w14:paraId="310FC3AF" w14:textId="77777777" w:rsidR="00EA77F2" w:rsidRPr="00715DD0" w:rsidRDefault="00EA77F2" w:rsidP="00EA77F2">
      <w:pPr>
        <w:spacing w:after="160" w:line="360" w:lineRule="auto"/>
        <w:contextualSpacing/>
        <w:rPr>
          <w:rFonts w:ascii="Arial" w:eastAsia="Calibri" w:hAnsi="Arial" w:cs="Arial"/>
          <w:lang w:val="fr-FR" w:eastAsia="en-US"/>
        </w:rPr>
      </w:pPr>
      <w:r w:rsidRPr="00715DD0">
        <w:rPr>
          <w:rFonts w:ascii="Arial" w:eastAsia="Calibri" w:hAnsi="Arial" w:cs="Arial"/>
          <w:lang w:val="fr-FR"/>
        </w:rPr>
        <w:t>Voici quelques exemples de ces produits</w:t>
      </w:r>
      <w:r>
        <w:rPr>
          <w:rFonts w:ascii="Arial" w:eastAsia="Calibri" w:hAnsi="Arial" w:cs="Arial"/>
          <w:lang w:val="fr-FR"/>
        </w:rPr>
        <w:t xml:space="preserve"> </w:t>
      </w:r>
      <w:r w:rsidRPr="00715DD0">
        <w:rPr>
          <w:rFonts w:ascii="Arial" w:eastAsia="Calibri" w:hAnsi="Arial" w:cs="Arial"/>
          <w:lang w:val="fr-FR" w:eastAsia="en-US"/>
        </w:rPr>
        <w:t>:</w:t>
      </w:r>
    </w:p>
    <w:p w14:paraId="44D2D090" w14:textId="77777777" w:rsidR="00EA77F2" w:rsidRDefault="00EA77F2" w:rsidP="00EA77F2">
      <w:pPr>
        <w:pStyle w:val="Lijstalinea"/>
        <w:numPr>
          <w:ilvl w:val="0"/>
          <w:numId w:val="1"/>
        </w:numPr>
        <w:spacing w:after="160" w:line="360" w:lineRule="auto"/>
        <w:rPr>
          <w:rFonts w:ascii="Arial" w:eastAsia="Calibri" w:hAnsi="Arial" w:cs="Arial"/>
          <w:lang w:val="en-GB" w:eastAsia="en-US"/>
        </w:rPr>
      </w:pPr>
      <w:r w:rsidRPr="00715DD0">
        <w:rPr>
          <w:rFonts w:ascii="Arial" w:eastAsia="Calibri" w:hAnsi="Arial" w:cs="Arial"/>
          <w:lang w:val="fr-FR"/>
        </w:rPr>
        <w:t xml:space="preserve">Contrôle de zone intelligent </w:t>
      </w:r>
      <w:proofErr w:type="spellStart"/>
      <w:r w:rsidRPr="00715DD0">
        <w:rPr>
          <w:rFonts w:ascii="Arial" w:eastAsia="Calibri" w:hAnsi="Arial" w:cs="Arial"/>
          <w:lang w:val="fr-FR"/>
        </w:rPr>
        <w:t>evohome</w:t>
      </w:r>
      <w:proofErr w:type="spellEnd"/>
      <w:r>
        <w:rPr>
          <w:rFonts w:ascii="Arial" w:eastAsia="Calibri" w:hAnsi="Arial" w:cs="Arial"/>
          <w:lang w:val="en-GB" w:eastAsia="en-US"/>
        </w:rPr>
        <w:t xml:space="preserve"> </w:t>
      </w:r>
    </w:p>
    <w:p w14:paraId="669802CC" w14:textId="77777777" w:rsidR="00EA77F2" w:rsidRDefault="00EA77F2" w:rsidP="00EA77F2">
      <w:pPr>
        <w:pStyle w:val="Lijstalinea"/>
        <w:numPr>
          <w:ilvl w:val="0"/>
          <w:numId w:val="1"/>
        </w:numPr>
        <w:spacing w:after="160" w:line="360" w:lineRule="auto"/>
        <w:rPr>
          <w:rFonts w:ascii="Arial" w:eastAsia="Calibri" w:hAnsi="Arial" w:cs="Arial"/>
          <w:lang w:val="en-GB" w:eastAsia="en-US"/>
        </w:rPr>
      </w:pPr>
      <w:r>
        <w:rPr>
          <w:rFonts w:ascii="Arial" w:eastAsia="Calibri" w:hAnsi="Arial" w:cs="Arial"/>
          <w:lang w:val="en-GB" w:eastAsia="en-US"/>
        </w:rPr>
        <w:t>Thermostat intelligent T6</w:t>
      </w:r>
    </w:p>
    <w:p w14:paraId="70B027D2" w14:textId="77777777" w:rsidR="00EA77F2" w:rsidRPr="000A0145" w:rsidRDefault="00EA77F2" w:rsidP="00EA77F2">
      <w:pPr>
        <w:pStyle w:val="Lijstalinea"/>
        <w:numPr>
          <w:ilvl w:val="0"/>
          <w:numId w:val="1"/>
        </w:numPr>
        <w:spacing w:after="160" w:line="360" w:lineRule="auto"/>
        <w:rPr>
          <w:rFonts w:ascii="Arial" w:eastAsia="Calibri" w:hAnsi="Arial" w:cs="Arial"/>
          <w:lang w:eastAsia="en-US"/>
        </w:rPr>
      </w:pPr>
      <w:r w:rsidRPr="000A0145">
        <w:rPr>
          <w:rFonts w:ascii="Arial" w:eastAsia="Calibri" w:hAnsi="Arial" w:cs="Arial"/>
          <w:lang w:eastAsia="en-US"/>
        </w:rPr>
        <w:t xml:space="preserve">Thermostats </w:t>
      </w:r>
      <w:proofErr w:type="spellStart"/>
      <w:r w:rsidRPr="000A0145">
        <w:rPr>
          <w:rFonts w:ascii="Arial" w:eastAsia="Calibri" w:hAnsi="Arial" w:cs="Arial"/>
          <w:lang w:eastAsia="en-US"/>
        </w:rPr>
        <w:t>d’ambia</w:t>
      </w:r>
      <w:r>
        <w:rPr>
          <w:rFonts w:ascii="Arial" w:eastAsia="Calibri" w:hAnsi="Arial" w:cs="Arial"/>
          <w:lang w:eastAsia="en-US"/>
        </w:rPr>
        <w:t>nce</w:t>
      </w:r>
      <w:proofErr w:type="spellEnd"/>
      <w:r>
        <w:rPr>
          <w:rFonts w:ascii="Arial" w:eastAsia="Calibri" w:hAnsi="Arial" w:cs="Arial"/>
          <w:lang w:eastAsia="en-US"/>
        </w:rPr>
        <w:t xml:space="preserve"> </w:t>
      </w:r>
      <w:proofErr w:type="spellStart"/>
      <w:r>
        <w:rPr>
          <w:rFonts w:ascii="Arial" w:eastAsia="Calibri" w:hAnsi="Arial" w:cs="Arial"/>
          <w:lang w:eastAsia="en-US"/>
        </w:rPr>
        <w:t>programmables</w:t>
      </w:r>
      <w:proofErr w:type="spellEnd"/>
      <w:r w:rsidRPr="000A0145">
        <w:rPr>
          <w:rFonts w:ascii="Arial" w:eastAsia="Calibri" w:hAnsi="Arial" w:cs="Arial"/>
          <w:lang w:eastAsia="en-US"/>
        </w:rPr>
        <w:t xml:space="preserve">, </w:t>
      </w:r>
      <w:r>
        <w:rPr>
          <w:rFonts w:ascii="Arial" w:eastAsia="Calibri" w:hAnsi="Arial" w:cs="Arial"/>
          <w:lang w:eastAsia="en-US"/>
        </w:rPr>
        <w:t>tells que</w:t>
      </w:r>
      <w:r w:rsidRPr="000A0145">
        <w:rPr>
          <w:rFonts w:ascii="Arial" w:eastAsia="Calibri" w:hAnsi="Arial" w:cs="Arial"/>
          <w:lang w:eastAsia="en-US"/>
        </w:rPr>
        <w:t xml:space="preserve"> Honeywell Home T4 e</w:t>
      </w:r>
      <w:r>
        <w:rPr>
          <w:rFonts w:ascii="Arial" w:eastAsia="Calibri" w:hAnsi="Arial" w:cs="Arial"/>
          <w:lang w:eastAsia="en-US"/>
        </w:rPr>
        <w:t>t</w:t>
      </w:r>
      <w:r w:rsidRPr="000A0145">
        <w:rPr>
          <w:rFonts w:ascii="Arial" w:eastAsia="Calibri" w:hAnsi="Arial" w:cs="Arial"/>
          <w:lang w:eastAsia="en-US"/>
        </w:rPr>
        <w:t xml:space="preserve"> </w:t>
      </w:r>
      <w:proofErr w:type="spellStart"/>
      <w:r w:rsidRPr="000A0145">
        <w:rPr>
          <w:rFonts w:ascii="Arial" w:eastAsia="Calibri" w:hAnsi="Arial" w:cs="Arial"/>
          <w:lang w:eastAsia="en-US"/>
        </w:rPr>
        <w:t>Chronotherm</w:t>
      </w:r>
      <w:proofErr w:type="spellEnd"/>
      <w:r w:rsidRPr="000A0145">
        <w:rPr>
          <w:rFonts w:ascii="Arial" w:eastAsia="Calibri" w:hAnsi="Arial" w:cs="Arial"/>
          <w:lang w:eastAsia="en-US"/>
        </w:rPr>
        <w:t xml:space="preserve"> Touch</w:t>
      </w:r>
    </w:p>
    <w:p w14:paraId="30F489B8" w14:textId="77777777" w:rsidR="00EA77F2" w:rsidRDefault="00EA77F2" w:rsidP="00EA77F2">
      <w:pPr>
        <w:pStyle w:val="Lijstalinea"/>
        <w:numPr>
          <w:ilvl w:val="0"/>
          <w:numId w:val="1"/>
        </w:numPr>
        <w:spacing w:after="160" w:line="360" w:lineRule="auto"/>
        <w:rPr>
          <w:rFonts w:ascii="Arial" w:eastAsia="Calibri" w:hAnsi="Arial" w:cs="Arial"/>
          <w:lang w:val="nl-NL" w:eastAsia="en-US"/>
        </w:rPr>
      </w:pPr>
      <w:r>
        <w:rPr>
          <w:rFonts w:ascii="Arial" w:eastAsia="Calibri" w:hAnsi="Arial" w:cs="Arial"/>
          <w:lang w:val="nl-NL" w:eastAsia="en-US"/>
        </w:rPr>
        <w:t xml:space="preserve">Robinets </w:t>
      </w:r>
      <w:proofErr w:type="spellStart"/>
      <w:r>
        <w:rPr>
          <w:rFonts w:ascii="Arial" w:eastAsia="Calibri" w:hAnsi="Arial" w:cs="Arial"/>
          <w:lang w:val="nl-NL" w:eastAsia="en-US"/>
        </w:rPr>
        <w:t>thermostatiques</w:t>
      </w:r>
      <w:proofErr w:type="spellEnd"/>
      <w:r>
        <w:rPr>
          <w:rFonts w:ascii="Arial" w:eastAsia="Calibri" w:hAnsi="Arial" w:cs="Arial"/>
          <w:lang w:val="nl-NL" w:eastAsia="en-US"/>
        </w:rPr>
        <w:t xml:space="preserve"> pour radiateurs</w:t>
      </w:r>
    </w:p>
    <w:p w14:paraId="30541702" w14:textId="77777777" w:rsidR="00EA77F2" w:rsidRDefault="00EA77F2" w:rsidP="00EA77F2">
      <w:pPr>
        <w:pStyle w:val="Lijstalinea"/>
        <w:numPr>
          <w:ilvl w:val="0"/>
          <w:numId w:val="1"/>
        </w:numPr>
        <w:spacing w:after="160" w:line="360" w:lineRule="auto"/>
        <w:rPr>
          <w:rFonts w:ascii="Arial" w:eastAsia="Calibri" w:hAnsi="Arial" w:cs="Arial"/>
          <w:lang w:val="nl-NL" w:eastAsia="en-US"/>
        </w:rPr>
      </w:pPr>
      <w:proofErr w:type="spellStart"/>
      <w:r>
        <w:rPr>
          <w:rFonts w:ascii="Arial" w:eastAsia="Calibri" w:hAnsi="Arial" w:cs="Arial"/>
          <w:lang w:val="nl-NL" w:eastAsia="en-US"/>
        </w:rPr>
        <w:lastRenderedPageBreak/>
        <w:t>Réducteurs</w:t>
      </w:r>
      <w:proofErr w:type="spellEnd"/>
      <w:r>
        <w:rPr>
          <w:rFonts w:ascii="Arial" w:eastAsia="Calibri" w:hAnsi="Arial" w:cs="Arial"/>
          <w:lang w:val="nl-NL" w:eastAsia="en-US"/>
        </w:rPr>
        <w:t xml:space="preserve"> de </w:t>
      </w:r>
      <w:proofErr w:type="spellStart"/>
      <w:r>
        <w:rPr>
          <w:rFonts w:ascii="Arial" w:eastAsia="Calibri" w:hAnsi="Arial" w:cs="Arial"/>
          <w:lang w:val="nl-NL" w:eastAsia="en-US"/>
        </w:rPr>
        <w:t>pression</w:t>
      </w:r>
      <w:proofErr w:type="spellEnd"/>
    </w:p>
    <w:p w14:paraId="2503864A" w14:textId="77777777" w:rsidR="00EA77F2" w:rsidRPr="008677A6" w:rsidRDefault="00EA77F2" w:rsidP="00EA77F2">
      <w:pPr>
        <w:pStyle w:val="Lijstalinea"/>
        <w:numPr>
          <w:ilvl w:val="0"/>
          <w:numId w:val="1"/>
        </w:numPr>
        <w:spacing w:after="160" w:line="360" w:lineRule="auto"/>
        <w:rPr>
          <w:rFonts w:ascii="Arial" w:eastAsia="Calibri" w:hAnsi="Arial" w:cs="Arial"/>
          <w:lang w:val="nl-NL" w:eastAsia="en-US"/>
        </w:rPr>
      </w:pPr>
      <w:proofErr w:type="spellStart"/>
      <w:r>
        <w:rPr>
          <w:rFonts w:ascii="Arial" w:eastAsia="Calibri" w:hAnsi="Arial" w:cs="Arial"/>
          <w:lang w:val="nl-NL" w:eastAsia="en-US"/>
        </w:rPr>
        <w:t>Produit</w:t>
      </w:r>
      <w:proofErr w:type="spellEnd"/>
      <w:r>
        <w:rPr>
          <w:rFonts w:ascii="Arial" w:eastAsia="Calibri" w:hAnsi="Arial" w:cs="Arial"/>
          <w:lang w:val="nl-NL" w:eastAsia="en-US"/>
        </w:rPr>
        <w:t xml:space="preserve"> </w:t>
      </w:r>
      <w:proofErr w:type="spellStart"/>
      <w:r>
        <w:rPr>
          <w:rFonts w:ascii="Arial" w:eastAsia="Calibri" w:hAnsi="Arial" w:cs="Arial"/>
          <w:lang w:val="nl-NL" w:eastAsia="en-US"/>
        </w:rPr>
        <w:t>d’eau</w:t>
      </w:r>
      <w:proofErr w:type="spellEnd"/>
      <w:r>
        <w:rPr>
          <w:rFonts w:ascii="Arial" w:eastAsia="Calibri" w:hAnsi="Arial" w:cs="Arial"/>
          <w:lang w:val="nl-NL" w:eastAsia="en-US"/>
        </w:rPr>
        <w:t xml:space="preserve"> </w:t>
      </w:r>
      <w:proofErr w:type="spellStart"/>
      <w:r>
        <w:rPr>
          <w:rFonts w:ascii="Arial" w:eastAsia="Calibri" w:hAnsi="Arial" w:cs="Arial"/>
          <w:lang w:val="nl-NL" w:eastAsia="en-US"/>
        </w:rPr>
        <w:t>Resideo</w:t>
      </w:r>
      <w:proofErr w:type="spellEnd"/>
      <w:r>
        <w:rPr>
          <w:rFonts w:ascii="Arial" w:eastAsia="Calibri" w:hAnsi="Arial" w:cs="Arial"/>
          <w:lang w:val="nl-NL" w:eastAsia="en-US"/>
        </w:rPr>
        <w:t xml:space="preserve"> </w:t>
      </w:r>
      <w:proofErr w:type="spellStart"/>
      <w:r>
        <w:rPr>
          <w:rFonts w:ascii="Arial" w:eastAsia="Calibri" w:hAnsi="Arial" w:cs="Arial"/>
          <w:lang w:val="nl-NL" w:eastAsia="en-US"/>
        </w:rPr>
        <w:t>Braukmann</w:t>
      </w:r>
      <w:proofErr w:type="spellEnd"/>
    </w:p>
    <w:p w14:paraId="13438134" w14:textId="77777777" w:rsidR="00EA77F2" w:rsidRPr="000A0145" w:rsidRDefault="00EA77F2" w:rsidP="00EA77F2">
      <w:pPr>
        <w:spacing w:line="360" w:lineRule="auto"/>
        <w:rPr>
          <w:rFonts w:ascii="Arial" w:eastAsia="Calibri" w:hAnsi="Arial" w:cs="Arial"/>
          <w:lang w:val="fr-FR"/>
        </w:rPr>
      </w:pPr>
      <w:r w:rsidRPr="000A0145">
        <w:rPr>
          <w:rFonts w:ascii="Arial" w:eastAsia="Calibri" w:hAnsi="Arial" w:cs="Arial"/>
          <w:lang w:val="fr-FR"/>
        </w:rPr>
        <w:t xml:space="preserve">Mario Moura, directeur général Produits et Solutions EMEA, explique pourquoi </w:t>
      </w:r>
      <w:proofErr w:type="spellStart"/>
      <w:r w:rsidRPr="000A0145">
        <w:rPr>
          <w:rFonts w:ascii="Arial" w:eastAsia="Calibri" w:hAnsi="Arial" w:cs="Arial"/>
          <w:lang w:val="fr-FR"/>
        </w:rPr>
        <w:t>Resideo</w:t>
      </w:r>
      <w:proofErr w:type="spellEnd"/>
      <w:r w:rsidRPr="000A0145">
        <w:rPr>
          <w:rFonts w:ascii="Arial" w:eastAsia="Calibri" w:hAnsi="Arial" w:cs="Arial"/>
          <w:lang w:val="fr-FR"/>
        </w:rPr>
        <w:t xml:space="preserve"> a pris cette mesure : "Les installateurs et les propriétaires veulent des produits fiables. Mais ils veulent aussi savoir, en cas de problème, que la réparation ne leur coûtera ni temps ni argent. Notre extension de garantie leur donne cette assurance et démontre en même temps la confiance que nous avons dans la fiabilité de nos solutions de confort."</w:t>
      </w:r>
    </w:p>
    <w:p w14:paraId="1FC063D6" w14:textId="77777777" w:rsidR="00EA77F2" w:rsidRDefault="00EA77F2" w:rsidP="00EA77F2">
      <w:pPr>
        <w:spacing w:line="360" w:lineRule="auto"/>
        <w:rPr>
          <w:rFonts w:ascii="Arial" w:eastAsia="Calibri" w:hAnsi="Arial" w:cs="Arial"/>
          <w:lang w:val="fr-FR"/>
        </w:rPr>
      </w:pPr>
    </w:p>
    <w:p w14:paraId="32C2C835" w14:textId="77777777" w:rsidR="00EA77F2" w:rsidRPr="000A0145" w:rsidRDefault="00EA77F2" w:rsidP="00EA77F2">
      <w:pPr>
        <w:spacing w:line="360" w:lineRule="auto"/>
        <w:rPr>
          <w:rFonts w:ascii="Arial" w:eastAsia="Calibri" w:hAnsi="Arial" w:cs="Arial"/>
          <w:lang w:val="fr-FR"/>
        </w:rPr>
      </w:pPr>
    </w:p>
    <w:p w14:paraId="75876D52" w14:textId="77777777" w:rsidR="00EA77F2" w:rsidRPr="00B57DB7" w:rsidRDefault="00EA77F2" w:rsidP="00EA77F2">
      <w:pPr>
        <w:spacing w:line="360" w:lineRule="auto"/>
        <w:jc w:val="both"/>
        <w:rPr>
          <w:rFonts w:ascii="Arial" w:hAnsi="Arial" w:cs="Arial"/>
          <w:b/>
          <w:lang w:val="nl-NL"/>
        </w:rPr>
      </w:pPr>
      <w:proofErr w:type="spellStart"/>
      <w:r>
        <w:rPr>
          <w:rFonts w:ascii="Arial" w:hAnsi="Arial" w:cs="Arial"/>
          <w:b/>
          <w:lang w:val="nl-NL"/>
        </w:rPr>
        <w:t>Notes</w:t>
      </w:r>
      <w:proofErr w:type="spellEnd"/>
      <w:r>
        <w:rPr>
          <w:rFonts w:ascii="Arial" w:hAnsi="Arial" w:cs="Arial"/>
          <w:b/>
          <w:lang w:val="nl-NL"/>
        </w:rPr>
        <w:t xml:space="preserve"> à </w:t>
      </w:r>
      <w:proofErr w:type="spellStart"/>
      <w:proofErr w:type="gramStart"/>
      <w:r>
        <w:rPr>
          <w:rFonts w:ascii="Arial" w:hAnsi="Arial" w:cs="Arial"/>
          <w:b/>
          <w:lang w:val="nl-NL"/>
        </w:rPr>
        <w:t>l’éditeur</w:t>
      </w:r>
      <w:proofErr w:type="spellEnd"/>
      <w:r>
        <w:rPr>
          <w:rFonts w:ascii="Arial" w:hAnsi="Arial" w:cs="Arial"/>
          <w:b/>
          <w:lang w:val="nl-NL"/>
        </w:rPr>
        <w:t xml:space="preserve"> </w:t>
      </w:r>
      <w:r w:rsidRPr="00B57DB7">
        <w:rPr>
          <w:rFonts w:ascii="Arial" w:hAnsi="Arial" w:cs="Arial"/>
          <w:b/>
          <w:lang w:val="nl-NL"/>
        </w:rPr>
        <w:t>:</w:t>
      </w:r>
      <w:proofErr w:type="gramEnd"/>
    </w:p>
    <w:p w14:paraId="6779DB59" w14:textId="77777777" w:rsidR="00EA77F2" w:rsidRPr="009F6271" w:rsidRDefault="00EA77F2" w:rsidP="00EA77F2">
      <w:pPr>
        <w:pStyle w:val="Lijstalinea"/>
        <w:numPr>
          <w:ilvl w:val="0"/>
          <w:numId w:val="2"/>
        </w:numPr>
        <w:spacing w:line="360" w:lineRule="auto"/>
        <w:jc w:val="both"/>
        <w:rPr>
          <w:rFonts w:ascii="Arial" w:hAnsi="Arial" w:cs="Arial"/>
          <w:bCs/>
          <w:lang w:val="fr-FR"/>
        </w:rPr>
      </w:pPr>
      <w:r w:rsidRPr="009F6271">
        <w:rPr>
          <w:rFonts w:ascii="Arial" w:hAnsi="Arial" w:cs="Arial"/>
          <w:bCs/>
          <w:lang w:val="fr-FR"/>
        </w:rPr>
        <w:t>Les détails complets de la politique de garantie peuvent être</w:t>
      </w:r>
      <w:r>
        <w:rPr>
          <w:rFonts w:ascii="Arial" w:hAnsi="Arial" w:cs="Arial"/>
          <w:bCs/>
          <w:lang w:val="fr-FR"/>
        </w:rPr>
        <w:t xml:space="preserve"> trouvés</w:t>
      </w:r>
      <w:r w:rsidRPr="009F6271">
        <w:rPr>
          <w:rFonts w:ascii="Arial" w:hAnsi="Arial" w:cs="Arial"/>
          <w:bCs/>
          <w:lang w:val="fr-FR"/>
        </w:rPr>
        <w:t xml:space="preserve"> </w:t>
      </w:r>
      <w:hyperlink r:id="rId5" w:history="1">
        <w:r>
          <w:rPr>
            <w:rStyle w:val="Hyperlink"/>
            <w:rFonts w:ascii="Arial" w:hAnsi="Arial" w:cs="Arial"/>
            <w:bCs/>
            <w:lang w:val="fr-FR"/>
          </w:rPr>
          <w:t>ici</w:t>
        </w:r>
      </w:hyperlink>
      <w:r w:rsidRPr="009F6271">
        <w:rPr>
          <w:rFonts w:ascii="Arial" w:hAnsi="Arial" w:cs="Arial"/>
          <w:bCs/>
          <w:lang w:val="fr-FR"/>
        </w:rPr>
        <w:t xml:space="preserve">. </w:t>
      </w:r>
    </w:p>
    <w:p w14:paraId="48E0C936" w14:textId="77777777" w:rsidR="00EA77F2" w:rsidRPr="009F6271" w:rsidRDefault="00EA77F2" w:rsidP="00EA77F2">
      <w:pPr>
        <w:pStyle w:val="Lijstalinea"/>
        <w:numPr>
          <w:ilvl w:val="0"/>
          <w:numId w:val="2"/>
        </w:numPr>
        <w:spacing w:line="360" w:lineRule="auto"/>
        <w:jc w:val="both"/>
        <w:rPr>
          <w:rFonts w:ascii="Arial" w:hAnsi="Arial" w:cs="Arial"/>
          <w:bCs/>
          <w:lang w:val="fr-FR"/>
        </w:rPr>
      </w:pPr>
      <w:r w:rsidRPr="009F6271">
        <w:rPr>
          <w:rFonts w:ascii="Arial" w:hAnsi="Arial" w:cs="Arial"/>
          <w:bCs/>
          <w:lang w:val="fr-FR"/>
        </w:rPr>
        <w:t xml:space="preserve">La marque Honeywell Home </w:t>
      </w:r>
      <w:r>
        <w:rPr>
          <w:rFonts w:ascii="Arial" w:hAnsi="Arial" w:cs="Arial"/>
          <w:bCs/>
          <w:lang w:val="fr-FR"/>
        </w:rPr>
        <w:t>est utilisée sous</w:t>
      </w:r>
      <w:r w:rsidRPr="009F6271">
        <w:rPr>
          <w:rFonts w:ascii="Arial" w:hAnsi="Arial" w:cs="Arial"/>
          <w:bCs/>
          <w:lang w:val="fr-FR"/>
        </w:rPr>
        <w:t xml:space="preserve"> licen</w:t>
      </w:r>
      <w:r>
        <w:rPr>
          <w:rFonts w:ascii="Arial" w:hAnsi="Arial" w:cs="Arial"/>
          <w:bCs/>
          <w:lang w:val="fr-FR"/>
        </w:rPr>
        <w:t>ce à long terme</w:t>
      </w:r>
      <w:r w:rsidRPr="009F6271">
        <w:rPr>
          <w:rFonts w:ascii="Arial" w:hAnsi="Arial" w:cs="Arial"/>
          <w:bCs/>
          <w:lang w:val="fr-FR"/>
        </w:rPr>
        <w:t xml:space="preserve"> </w:t>
      </w:r>
      <w:r>
        <w:rPr>
          <w:rFonts w:ascii="Arial" w:hAnsi="Arial" w:cs="Arial"/>
          <w:bCs/>
          <w:lang w:val="fr-FR"/>
        </w:rPr>
        <w:t>par</w:t>
      </w:r>
      <w:r w:rsidRPr="009F6271">
        <w:rPr>
          <w:rFonts w:ascii="Arial" w:hAnsi="Arial" w:cs="Arial"/>
          <w:bCs/>
          <w:lang w:val="fr-FR"/>
        </w:rPr>
        <w:t xml:space="preserve"> Honeywell International Inc.</w:t>
      </w:r>
    </w:p>
    <w:p w14:paraId="7293FB53" w14:textId="77777777" w:rsidR="00EA77F2" w:rsidRPr="009F6271" w:rsidRDefault="00EA77F2" w:rsidP="00EA77F2">
      <w:pPr>
        <w:spacing w:line="360" w:lineRule="auto"/>
        <w:rPr>
          <w:rFonts w:ascii="Arial" w:eastAsia="Calibri" w:hAnsi="Arial" w:cs="Arial"/>
          <w:lang w:val="fr-FR"/>
        </w:rPr>
      </w:pPr>
    </w:p>
    <w:p w14:paraId="321D8FC5" w14:textId="77777777" w:rsidR="00EA77F2" w:rsidRPr="009F6271" w:rsidRDefault="00EA77F2" w:rsidP="00EA77F2">
      <w:pPr>
        <w:spacing w:line="360" w:lineRule="auto"/>
        <w:rPr>
          <w:rFonts w:ascii="Arial" w:eastAsia="Calibri" w:hAnsi="Arial" w:cs="Arial"/>
          <w:b/>
          <w:bCs/>
          <w:lang w:val="fr-FR"/>
        </w:rPr>
      </w:pPr>
      <w:r w:rsidRPr="009F6271">
        <w:rPr>
          <w:rFonts w:ascii="Arial" w:eastAsia="Calibri" w:hAnsi="Arial" w:cs="Arial"/>
          <w:b/>
          <w:bCs/>
          <w:lang w:val="fr-FR"/>
        </w:rPr>
        <w:t xml:space="preserve">À propos de </w:t>
      </w:r>
      <w:proofErr w:type="spellStart"/>
      <w:r w:rsidRPr="009F6271">
        <w:rPr>
          <w:rFonts w:ascii="Arial" w:eastAsia="Calibri" w:hAnsi="Arial" w:cs="Arial"/>
          <w:b/>
          <w:bCs/>
          <w:lang w:val="fr-FR"/>
        </w:rPr>
        <w:t>Resideo</w:t>
      </w:r>
      <w:proofErr w:type="spellEnd"/>
    </w:p>
    <w:p w14:paraId="332152B5" w14:textId="77777777" w:rsidR="00EA77F2" w:rsidRPr="00715DD0" w:rsidRDefault="00EA77F2" w:rsidP="00EA77F2">
      <w:pPr>
        <w:spacing w:line="360" w:lineRule="auto"/>
        <w:rPr>
          <w:rFonts w:ascii="Arial" w:eastAsia="Calibri" w:hAnsi="Arial" w:cs="Arial"/>
          <w:lang w:val="fr-FR"/>
        </w:rPr>
      </w:pPr>
      <w:proofErr w:type="spellStart"/>
      <w:r w:rsidRPr="00715DD0">
        <w:rPr>
          <w:rFonts w:ascii="Arial" w:eastAsia="Calibri" w:hAnsi="Arial" w:cs="Arial"/>
          <w:lang w:val="fr-FR"/>
        </w:rPr>
        <w:t>Resideo</w:t>
      </w:r>
      <w:proofErr w:type="spellEnd"/>
      <w:r w:rsidRPr="00715DD0">
        <w:rPr>
          <w:rFonts w:ascii="Arial" w:eastAsia="Calibri" w:hAnsi="Arial" w:cs="Arial"/>
          <w:lang w:val="fr-FR"/>
        </w:rPr>
        <w:t xml:space="preserve"> est l'un des principaux fabricants et distributeurs mondiaux de produits et solutions technologiques qui apportent confort, sécurité, efficacité énergétique et contrôle à des clients du monde entier. S'appuyant sur un héritage de 130 ans, </w:t>
      </w:r>
      <w:proofErr w:type="spellStart"/>
      <w:r w:rsidRPr="00715DD0">
        <w:rPr>
          <w:rFonts w:ascii="Arial" w:eastAsia="Calibri" w:hAnsi="Arial" w:cs="Arial"/>
          <w:lang w:val="fr-FR"/>
        </w:rPr>
        <w:t>Resideo</w:t>
      </w:r>
      <w:proofErr w:type="spellEnd"/>
      <w:r w:rsidRPr="00715DD0">
        <w:rPr>
          <w:rFonts w:ascii="Arial" w:eastAsia="Calibri" w:hAnsi="Arial" w:cs="Arial"/>
          <w:lang w:val="fr-FR"/>
        </w:rPr>
        <w:t xml:space="preserve"> est présent dans plus de 150 millions de foyers, avec 15 millions de systèmes installés dans les foyers chaque année. Nous continuons à servir plus de 110 000 professionnels par l'intermédiaire de distributeurs de premier plan, notamment notre entreprise ADI Global Distribution, qui exporte vers plus de 100 pays à partir de près de 200 sites de stockage dans le monde. Pour plus d'informations sur </w:t>
      </w:r>
      <w:proofErr w:type="spellStart"/>
      <w:r w:rsidRPr="00715DD0">
        <w:rPr>
          <w:rFonts w:ascii="Arial" w:eastAsia="Calibri" w:hAnsi="Arial" w:cs="Arial"/>
          <w:lang w:val="fr-FR"/>
        </w:rPr>
        <w:t>Resideo</w:t>
      </w:r>
      <w:proofErr w:type="spellEnd"/>
      <w:r w:rsidRPr="00715DD0">
        <w:rPr>
          <w:rFonts w:ascii="Arial" w:eastAsia="Calibri" w:hAnsi="Arial" w:cs="Arial"/>
          <w:lang w:val="fr-FR"/>
        </w:rPr>
        <w:t>, veuillez consulter le site www.resideo.com.</w:t>
      </w:r>
    </w:p>
    <w:p w14:paraId="206EB0F0" w14:textId="77777777" w:rsidR="00EA77F2" w:rsidRPr="00715DD0" w:rsidRDefault="00EA77F2" w:rsidP="00EA77F2">
      <w:pPr>
        <w:spacing w:line="360" w:lineRule="auto"/>
        <w:rPr>
          <w:rFonts w:ascii="Arial" w:eastAsia="Calibri" w:hAnsi="Arial" w:cs="Arial"/>
          <w:lang w:val="fr-FR"/>
        </w:rPr>
      </w:pPr>
    </w:p>
    <w:p w14:paraId="0F2D3B18" w14:textId="77777777" w:rsidR="00F0332F" w:rsidRPr="00715DD0" w:rsidRDefault="00F0332F" w:rsidP="00F0332F">
      <w:pPr>
        <w:spacing w:line="360" w:lineRule="auto"/>
        <w:rPr>
          <w:rFonts w:ascii="Arial" w:eastAsia="Calibri" w:hAnsi="Arial" w:cs="Arial"/>
          <w:lang w:val="fr-FR"/>
        </w:rPr>
      </w:pPr>
    </w:p>
    <w:p w14:paraId="6075C464" w14:textId="77777777" w:rsidR="00C25381" w:rsidRDefault="00C25381"/>
    <w:sectPr w:rsidR="00C25381" w:rsidSect="00743B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5BD7" w14:textId="77777777" w:rsidR="00411DE7" w:rsidRDefault="00C15D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B7A8" w14:textId="77777777" w:rsidR="00411DE7" w:rsidRDefault="00C15DE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FE9E" w14:textId="77777777" w:rsidR="00411DE7" w:rsidRDefault="00C15DE8">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05658"/>
      <w:docPartObj>
        <w:docPartGallery w:val="Watermarks"/>
        <w:docPartUnique/>
      </w:docPartObj>
    </w:sdtPr>
    <w:sdtEndPr/>
    <w:sdtContent>
      <w:p w14:paraId="1C008031" w14:textId="77777777" w:rsidR="00411DE7" w:rsidRDefault="00C15DE8">
        <w:pPr>
          <w:pStyle w:val="Koptekst"/>
        </w:pPr>
        <w:r>
          <w:rPr>
            <w:noProof/>
          </w:rPr>
          <w:pict w14:anchorId="37F86831">
            <v:shapetype id="_x0000_t202" coordsize="21600,21600" o:spt="202" path="m,l,21600r21600,l21600,xe">
              <v:stroke joinstyle="miter"/>
              <v:path gradientshapeok="t" o:connecttype="rect"/>
            </v:shapetype>
            <v:shape id="PowerPlusWaterMarkObject357831064" o:spid="_x0000_s1025"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" o:allowincell="f" filled="f" stroked="f">
              <v:stroke joinstyle="round"/>
              <o:lock v:ext="edit" rotation="t" aspectratio="t" verticies="t" adjusthandles="t" grouping="t" shapetype="t"/>
              <v:textbox>
                <w:txbxContent>
                  <w:p w14:paraId="5540D066" w14:textId="77777777" w:rsidR="00A80CF1" w:rsidRDefault="00C15DE8" w:rsidP="00A80CF1">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DRAFT</w:t>
                    </w:r>
                  </w:p>
                </w:txbxContent>
              </v:textbox>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55F2" w14:textId="77777777" w:rsidR="00F334DF" w:rsidRPr="007318B6" w:rsidRDefault="00C15DE8" w:rsidP="007318B6">
    <w:pPr>
      <w:pStyle w:val="Koptekst"/>
    </w:pPr>
    <w:r w:rsidRPr="007318B6">
      <w:rPr>
        <w:noProof/>
      </w:rPr>
      <w:drawing>
        <wp:anchor distT="0" distB="0" distL="114300" distR="114300" simplePos="0" relativeHeight="251659264" behindDoc="0" locked="0" layoutInCell="1" allowOverlap="1" wp14:anchorId="42802A9A" wp14:editId="49EF36E7">
          <wp:simplePos x="0" y="0"/>
          <wp:positionH relativeFrom="column">
            <wp:posOffset>5859780</wp:posOffset>
          </wp:positionH>
          <wp:positionV relativeFrom="paragraph">
            <wp:posOffset>-457200</wp:posOffset>
          </wp:positionV>
          <wp:extent cx="390525" cy="7797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0525" cy="7797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7318B6">
      <w:rPr>
        <w:noProof/>
      </w:rPr>
      <w:drawing>
        <wp:anchor distT="0" distB="0" distL="114300" distR="114300" simplePos="0" relativeHeight="251660288" behindDoc="0" locked="0" layoutInCell="1" allowOverlap="1" wp14:anchorId="791A1767" wp14:editId="7900C24D">
          <wp:simplePos x="0" y="0"/>
          <wp:positionH relativeFrom="column">
            <wp:posOffset>-76200</wp:posOffset>
          </wp:positionH>
          <wp:positionV relativeFrom="paragraph">
            <wp:posOffset>-36195</wp:posOffset>
          </wp:positionV>
          <wp:extent cx="1169035" cy="306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663" t="25965" r="5340" b="16837"/>
                  <a:stretch/>
                </pic:blipFill>
                <pic:spPr bwMode="auto">
                  <a:xfrm>
                    <a:off x="0" y="0"/>
                    <a:ext cx="1169035" cy="3067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ED14" w14:textId="77777777" w:rsidR="00411DE7" w:rsidRDefault="00C15D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3A0A"/>
    <w:multiLevelType w:val="hybridMultilevel"/>
    <w:tmpl w:val="A0DECF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656E0B8B"/>
    <w:multiLevelType w:val="hybridMultilevel"/>
    <w:tmpl w:val="FEEC4A96"/>
    <w:lvl w:ilvl="0" w:tplc="0413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1026"/>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2F"/>
    <w:rsid w:val="000C565C"/>
    <w:rsid w:val="00C15DE8"/>
    <w:rsid w:val="00C25381"/>
    <w:rsid w:val="00EA77F2"/>
    <w:rsid w:val="00F0332F"/>
    <w:rsid w:val="00FA7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655217"/>
  <w15:chartTrackingRefBased/>
  <w15:docId w15:val="{5EE2477D-70AB-294E-8DAE-29881F6E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332F"/>
    <w:rPr>
      <w:rFonts w:ascii="Calibri" w:eastAsiaTheme="minorEastAsia" w:hAnsi="Calibri" w:cs="Calibri"/>
      <w:sz w:val="22"/>
      <w:szCs w:val="22"/>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332F"/>
    <w:pPr>
      <w:tabs>
        <w:tab w:val="center" w:pos="4680"/>
        <w:tab w:val="right" w:pos="9360"/>
      </w:tabs>
    </w:pPr>
  </w:style>
  <w:style w:type="character" w:customStyle="1" w:styleId="KoptekstChar">
    <w:name w:val="Koptekst Char"/>
    <w:basedOn w:val="Standaardalinea-lettertype"/>
    <w:link w:val="Koptekst"/>
    <w:uiPriority w:val="99"/>
    <w:rsid w:val="00F0332F"/>
    <w:rPr>
      <w:rFonts w:ascii="Calibri" w:eastAsiaTheme="minorEastAsia" w:hAnsi="Calibri" w:cs="Calibri"/>
      <w:sz w:val="22"/>
      <w:szCs w:val="22"/>
      <w:lang w:val="en-US" w:eastAsia="ko-KR"/>
    </w:rPr>
  </w:style>
  <w:style w:type="paragraph" w:styleId="Voettekst">
    <w:name w:val="footer"/>
    <w:basedOn w:val="Standaard"/>
    <w:link w:val="VoettekstChar"/>
    <w:uiPriority w:val="99"/>
    <w:unhideWhenUsed/>
    <w:rsid w:val="00F0332F"/>
    <w:pPr>
      <w:tabs>
        <w:tab w:val="center" w:pos="4680"/>
        <w:tab w:val="right" w:pos="9360"/>
      </w:tabs>
    </w:pPr>
  </w:style>
  <w:style w:type="character" w:customStyle="1" w:styleId="VoettekstChar">
    <w:name w:val="Voettekst Char"/>
    <w:basedOn w:val="Standaardalinea-lettertype"/>
    <w:link w:val="Voettekst"/>
    <w:uiPriority w:val="99"/>
    <w:rsid w:val="00F0332F"/>
    <w:rPr>
      <w:rFonts w:ascii="Calibri" w:eastAsiaTheme="minorEastAsia" w:hAnsi="Calibri" w:cs="Calibri"/>
      <w:sz w:val="22"/>
      <w:szCs w:val="22"/>
      <w:lang w:val="en-US" w:eastAsia="ko-KR"/>
    </w:rPr>
  </w:style>
  <w:style w:type="character" w:styleId="Hyperlink">
    <w:name w:val="Hyperlink"/>
    <w:basedOn w:val="Standaardalinea-lettertype"/>
    <w:uiPriority w:val="99"/>
    <w:unhideWhenUsed/>
    <w:rsid w:val="00F0332F"/>
    <w:rPr>
      <w:color w:val="0563C1" w:themeColor="hyperlink"/>
      <w:u w:val="single"/>
    </w:rPr>
  </w:style>
  <w:style w:type="paragraph" w:styleId="Lijstalinea">
    <w:name w:val="List Paragraph"/>
    <w:basedOn w:val="Standaard"/>
    <w:uiPriority w:val="34"/>
    <w:qFormat/>
    <w:rsid w:val="00F03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resideo.com/warranty"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2789</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Esmée Keldermans</dc:creator>
  <cp:keywords/>
  <dc:description/>
  <cp:lastModifiedBy>Esmée Keldermans</cp:lastModifiedBy>
  <cp:revision>2</cp:revision>
  <dcterms:created xsi:type="dcterms:W3CDTF">2022-03-01T09:02:00Z</dcterms:created>
  <dcterms:modified xsi:type="dcterms:W3CDTF">2022-03-01T09:02:00Z</dcterms:modified>
</cp:coreProperties>
</file>