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35D9" w14:textId="77777777" w:rsidR="001D0448" w:rsidRDefault="001D0448" w:rsidP="00220D28">
      <w:pPr>
        <w:spacing w:line="360" w:lineRule="auto"/>
        <w:rPr>
          <w:rFonts w:ascii="Arial" w:hAnsi="Arial" w:cs="Arial"/>
          <w:b/>
          <w:bCs/>
        </w:rPr>
      </w:pPr>
    </w:p>
    <w:p w14:paraId="3E044688" w14:textId="77777777" w:rsidR="000412D3" w:rsidRPr="00E36F8F" w:rsidRDefault="000412D3" w:rsidP="00077626">
      <w:pPr>
        <w:spacing w:line="360" w:lineRule="auto"/>
        <w:jc w:val="center"/>
        <w:rPr>
          <w:rFonts w:ascii="Arial" w:hAnsi="Arial" w:cs="Arial"/>
          <w:b/>
          <w:bCs/>
          <w:color w:val="FF0000"/>
          <w:sz w:val="24"/>
          <w:szCs w:val="24"/>
        </w:rPr>
      </w:pPr>
    </w:p>
    <w:p w14:paraId="7C772B1C" w14:textId="767F0619" w:rsidR="003244EB" w:rsidRPr="003244EB" w:rsidRDefault="004B5DCF" w:rsidP="00FF339C">
      <w:pPr>
        <w:spacing w:line="360" w:lineRule="auto"/>
        <w:jc w:val="center"/>
        <w:rPr>
          <w:rFonts w:ascii="Arial" w:hAnsi="Arial" w:cs="Arial"/>
          <w:b/>
          <w:bCs/>
          <w:sz w:val="28"/>
          <w:szCs w:val="28"/>
          <w:lang w:val="nl-NL"/>
        </w:rPr>
      </w:pPr>
      <w:proofErr w:type="spellStart"/>
      <w:r w:rsidRPr="003244EB">
        <w:rPr>
          <w:rFonts w:ascii="Arial" w:hAnsi="Arial" w:cs="Arial"/>
          <w:b/>
          <w:bCs/>
          <w:sz w:val="28"/>
          <w:szCs w:val="28"/>
          <w:lang w:val="nl-NL"/>
        </w:rPr>
        <w:t>Resideo</w:t>
      </w:r>
      <w:r w:rsidR="00077626" w:rsidRPr="003244EB">
        <w:rPr>
          <w:rFonts w:ascii="Arial" w:hAnsi="Arial" w:cs="Arial"/>
          <w:b/>
          <w:bCs/>
          <w:sz w:val="28"/>
          <w:szCs w:val="28"/>
          <w:lang w:val="nl-NL"/>
        </w:rPr>
        <w:t>'s</w:t>
      </w:r>
      <w:proofErr w:type="spellEnd"/>
      <w:r w:rsidR="00077626" w:rsidRPr="003244EB">
        <w:rPr>
          <w:rFonts w:ascii="Arial" w:hAnsi="Arial" w:cs="Arial"/>
          <w:b/>
          <w:bCs/>
          <w:sz w:val="28"/>
          <w:szCs w:val="28"/>
          <w:lang w:val="nl-NL"/>
        </w:rPr>
        <w:t xml:space="preserve"> </w:t>
      </w:r>
      <w:r w:rsidR="003244EB" w:rsidRPr="003244EB">
        <w:rPr>
          <w:rFonts w:ascii="Arial" w:hAnsi="Arial" w:cs="Arial"/>
          <w:b/>
          <w:bCs/>
          <w:sz w:val="28"/>
          <w:szCs w:val="28"/>
          <w:lang w:val="nl-NL"/>
        </w:rPr>
        <w:t>nieuwe</w:t>
      </w:r>
      <w:r w:rsidR="00FF2797" w:rsidRPr="003244EB">
        <w:rPr>
          <w:rFonts w:ascii="Arial" w:hAnsi="Arial" w:cs="Arial"/>
          <w:b/>
          <w:bCs/>
          <w:sz w:val="28"/>
          <w:szCs w:val="28"/>
          <w:lang w:val="nl-NL"/>
        </w:rPr>
        <w:t xml:space="preserve"> </w:t>
      </w:r>
      <w:r w:rsidR="0000289A">
        <w:rPr>
          <w:rFonts w:ascii="Arial" w:hAnsi="Arial" w:cs="Arial"/>
          <w:b/>
          <w:bCs/>
          <w:sz w:val="28"/>
          <w:szCs w:val="28"/>
          <w:lang w:val="nl-NL"/>
        </w:rPr>
        <w:t xml:space="preserve">Honeywell Home </w:t>
      </w:r>
      <w:r w:rsidR="003E1E14" w:rsidRPr="003244EB">
        <w:rPr>
          <w:rFonts w:ascii="Arial" w:hAnsi="Arial" w:cs="Arial"/>
          <w:b/>
          <w:bCs/>
          <w:sz w:val="28"/>
          <w:szCs w:val="28"/>
          <w:lang w:val="nl-NL"/>
        </w:rPr>
        <w:t>R200</w:t>
      </w:r>
      <w:r w:rsidR="003244EB" w:rsidRPr="003244EB">
        <w:rPr>
          <w:rFonts w:ascii="Arial" w:hAnsi="Arial" w:cs="Arial"/>
          <w:b/>
          <w:bCs/>
          <w:sz w:val="28"/>
          <w:szCs w:val="28"/>
          <w:lang w:val="nl-NL"/>
        </w:rPr>
        <w:t xml:space="preserve"> hitte-, rook-, combi- en CO-melders nu beschikbaar </w:t>
      </w:r>
      <w:r w:rsidR="003244EB">
        <w:rPr>
          <w:rFonts w:ascii="Arial" w:hAnsi="Arial" w:cs="Arial"/>
          <w:b/>
          <w:bCs/>
          <w:sz w:val="28"/>
          <w:szCs w:val="28"/>
          <w:lang w:val="nl-NL"/>
        </w:rPr>
        <w:t>in Europa</w:t>
      </w:r>
      <w:r w:rsidR="003E1E14" w:rsidRPr="003244EB">
        <w:rPr>
          <w:rFonts w:ascii="Arial" w:hAnsi="Arial" w:cs="Arial"/>
          <w:b/>
          <w:bCs/>
          <w:sz w:val="28"/>
          <w:szCs w:val="28"/>
          <w:lang w:val="nl-NL"/>
        </w:rPr>
        <w:t xml:space="preserve"> </w:t>
      </w:r>
    </w:p>
    <w:p w14:paraId="44EE3A74" w14:textId="77777777" w:rsidR="003244EB" w:rsidRPr="003244EB" w:rsidRDefault="003244EB" w:rsidP="00FF339C">
      <w:pPr>
        <w:spacing w:line="360" w:lineRule="auto"/>
        <w:jc w:val="center"/>
        <w:rPr>
          <w:rFonts w:ascii="Arial" w:hAnsi="Arial" w:cs="Arial"/>
          <w:b/>
          <w:bCs/>
          <w:sz w:val="28"/>
          <w:szCs w:val="28"/>
          <w:lang w:val="nl-NL"/>
        </w:rPr>
      </w:pPr>
    </w:p>
    <w:p w14:paraId="16E13254" w14:textId="12F3697E" w:rsidR="000412D3" w:rsidRPr="000A49FD" w:rsidRDefault="000A49FD" w:rsidP="000412D3">
      <w:pPr>
        <w:pStyle w:val="Lijstalinea"/>
        <w:numPr>
          <w:ilvl w:val="0"/>
          <w:numId w:val="14"/>
        </w:numPr>
        <w:spacing w:line="360" w:lineRule="auto"/>
        <w:jc w:val="center"/>
        <w:rPr>
          <w:rFonts w:ascii="Arial" w:hAnsi="Arial" w:cs="Arial"/>
          <w:b/>
          <w:bCs/>
          <w:sz w:val="24"/>
          <w:szCs w:val="24"/>
          <w:lang w:val="nl-NL"/>
        </w:rPr>
      </w:pPr>
      <w:r w:rsidRPr="000A49FD">
        <w:rPr>
          <w:rFonts w:ascii="Arial" w:hAnsi="Arial" w:cs="Arial"/>
          <w:b/>
          <w:bCs/>
          <w:sz w:val="24"/>
          <w:szCs w:val="24"/>
          <w:lang w:val="nl-NL"/>
        </w:rPr>
        <w:t>Producten hebben een levensduur en garantie van 10 jaar</w:t>
      </w:r>
    </w:p>
    <w:p w14:paraId="12EDE8B3" w14:textId="77777777" w:rsidR="004B5DCF" w:rsidRPr="000A49FD" w:rsidRDefault="004B5DCF" w:rsidP="00852BD5">
      <w:pPr>
        <w:spacing w:line="360" w:lineRule="auto"/>
        <w:rPr>
          <w:rFonts w:ascii="Arial" w:hAnsi="Arial" w:cs="Arial"/>
          <w:bCs/>
          <w:lang w:val="nl-NL"/>
        </w:rPr>
      </w:pPr>
    </w:p>
    <w:p w14:paraId="74A10225" w14:textId="4C160021" w:rsidR="00B3182A" w:rsidRDefault="008648CA" w:rsidP="00A026BF">
      <w:pPr>
        <w:spacing w:line="360" w:lineRule="auto"/>
        <w:rPr>
          <w:rFonts w:ascii="Arial" w:hAnsi="Arial" w:cs="Arial"/>
          <w:bCs/>
          <w:lang w:val="nl-NL"/>
        </w:rPr>
      </w:pPr>
      <w:proofErr w:type="spellStart"/>
      <w:r w:rsidRPr="0000289A">
        <w:rPr>
          <w:rFonts w:ascii="Arial" w:hAnsi="Arial" w:cs="Arial"/>
          <w:b/>
          <w:lang w:val="nl-NL"/>
        </w:rPr>
        <w:t>Rolle</w:t>
      </w:r>
      <w:proofErr w:type="spellEnd"/>
      <w:r w:rsidRPr="0000289A">
        <w:rPr>
          <w:rFonts w:ascii="Arial" w:hAnsi="Arial" w:cs="Arial"/>
          <w:b/>
          <w:lang w:val="nl-NL"/>
        </w:rPr>
        <w:t xml:space="preserve">, Switzerland </w:t>
      </w:r>
      <w:r w:rsidR="000A49FD" w:rsidRPr="0000289A">
        <w:rPr>
          <w:rFonts w:ascii="Arial" w:hAnsi="Arial" w:cs="Arial"/>
          <w:b/>
          <w:lang w:val="nl-NL"/>
        </w:rPr>
        <w:t>6 september 2022</w:t>
      </w:r>
      <w:r w:rsidR="00796B12" w:rsidRPr="0000289A">
        <w:rPr>
          <w:rFonts w:ascii="Arial" w:hAnsi="Arial" w:cs="Arial"/>
          <w:bCs/>
          <w:lang w:val="nl-NL"/>
        </w:rPr>
        <w:t xml:space="preserve"> – </w:t>
      </w:r>
      <w:r w:rsidR="000A49FD" w:rsidRPr="0000289A">
        <w:rPr>
          <w:rFonts w:ascii="Arial" w:hAnsi="Arial" w:cs="Arial"/>
          <w:bCs/>
          <w:lang w:val="nl-NL"/>
        </w:rPr>
        <w:t>Resideo Technologies Inc.</w:t>
      </w:r>
      <w:r w:rsidR="00796B12" w:rsidRPr="0000289A">
        <w:rPr>
          <w:rFonts w:ascii="Arial" w:hAnsi="Arial" w:cs="Arial"/>
          <w:bCs/>
          <w:lang w:val="nl-NL"/>
        </w:rPr>
        <w:t xml:space="preserve"> </w:t>
      </w:r>
      <w:r w:rsidR="00796B12" w:rsidRPr="000A49FD">
        <w:rPr>
          <w:rFonts w:ascii="Arial" w:hAnsi="Arial" w:cs="Arial"/>
          <w:bCs/>
          <w:lang w:val="nl-NL"/>
        </w:rPr>
        <w:t>(NYSE: REZI),</w:t>
      </w:r>
      <w:r w:rsidR="000A49FD" w:rsidRPr="000A49FD">
        <w:rPr>
          <w:rFonts w:ascii="Arial" w:hAnsi="Arial" w:cs="Arial"/>
          <w:bCs/>
          <w:lang w:val="nl-NL"/>
        </w:rPr>
        <w:t xml:space="preserve"> wereldwijde ontwikkelaar van </w:t>
      </w:r>
      <w:r w:rsidR="000A49FD">
        <w:rPr>
          <w:rFonts w:ascii="Arial" w:hAnsi="Arial" w:cs="Arial"/>
          <w:bCs/>
          <w:lang w:val="nl-NL"/>
        </w:rPr>
        <w:t xml:space="preserve">comfort- en beveiligingsoplossingen voor thuis, kondigt de beschikbaarheid van haar nieuwe </w:t>
      </w:r>
      <w:r w:rsidR="0000289A">
        <w:rPr>
          <w:rFonts w:ascii="Arial" w:hAnsi="Arial" w:cs="Arial"/>
          <w:bCs/>
          <w:lang w:val="nl-NL"/>
        </w:rPr>
        <w:t xml:space="preserve">Honeywell Home </w:t>
      </w:r>
      <w:r w:rsidR="000A49FD">
        <w:rPr>
          <w:rFonts w:ascii="Arial" w:hAnsi="Arial" w:cs="Arial"/>
          <w:bCs/>
          <w:lang w:val="nl-NL"/>
        </w:rPr>
        <w:t xml:space="preserve">R200 hitte-, rook-, combi- en CO-melders in Europa aan. </w:t>
      </w:r>
    </w:p>
    <w:p w14:paraId="279A162C" w14:textId="5D51584B" w:rsidR="000A49FD" w:rsidRDefault="000A49FD" w:rsidP="00A026BF">
      <w:pPr>
        <w:spacing w:line="360" w:lineRule="auto"/>
        <w:rPr>
          <w:rFonts w:ascii="Arial" w:hAnsi="Arial" w:cs="Arial"/>
          <w:bCs/>
          <w:lang w:val="nl-NL"/>
        </w:rPr>
      </w:pPr>
    </w:p>
    <w:p w14:paraId="14B52BEF" w14:textId="429EC82E" w:rsidR="000A49FD" w:rsidRDefault="00116236" w:rsidP="00A026BF">
      <w:pPr>
        <w:spacing w:line="360" w:lineRule="auto"/>
        <w:rPr>
          <w:rFonts w:ascii="Arial" w:hAnsi="Arial" w:cs="Arial"/>
          <w:bCs/>
          <w:lang w:val="nl-NL"/>
        </w:rPr>
      </w:pPr>
      <w:r w:rsidRPr="00116236">
        <w:rPr>
          <w:rFonts w:ascii="Arial" w:hAnsi="Arial" w:cs="Arial"/>
          <w:bCs/>
          <w:lang w:val="nl-NL"/>
        </w:rPr>
        <w:t>De nieuwe serie is geschikt voor de meeste residentiële toepassingen.</w:t>
      </w:r>
      <w:r w:rsidRPr="00116236">
        <w:rPr>
          <w:lang w:val="nl-NL"/>
        </w:rPr>
        <w:t xml:space="preserve"> </w:t>
      </w:r>
      <w:r w:rsidRPr="00116236">
        <w:rPr>
          <w:rFonts w:ascii="Arial" w:hAnsi="Arial" w:cs="Arial"/>
          <w:bCs/>
          <w:lang w:val="nl-NL"/>
        </w:rPr>
        <w:t>De producten helpen professionele installateurs en consumenten te beschermen wat thuis het belangrijkst is door:</w:t>
      </w:r>
    </w:p>
    <w:p w14:paraId="09AF3BAD" w14:textId="77777777" w:rsidR="00482C70" w:rsidRPr="00116236" w:rsidRDefault="00482C70" w:rsidP="00A026BF">
      <w:pPr>
        <w:spacing w:line="360" w:lineRule="auto"/>
        <w:rPr>
          <w:rFonts w:ascii="Arial" w:eastAsia="Times New Roman" w:hAnsi="Arial" w:cs="Arial"/>
          <w:color w:val="000000"/>
          <w:lang w:val="nl-NL"/>
        </w:rPr>
      </w:pPr>
    </w:p>
    <w:p w14:paraId="48AC90F0" w14:textId="77777777" w:rsidR="00116236" w:rsidRPr="00116236" w:rsidRDefault="00116236" w:rsidP="003E4DAE">
      <w:pPr>
        <w:pStyle w:val="Lijstalinea"/>
        <w:numPr>
          <w:ilvl w:val="0"/>
          <w:numId w:val="12"/>
        </w:numPr>
        <w:spacing w:line="360" w:lineRule="auto"/>
        <w:rPr>
          <w:rFonts w:ascii="Arial" w:eastAsia="Times New Roman" w:hAnsi="Arial" w:cs="Arial"/>
          <w:color w:val="000000"/>
          <w:lang w:val="nl-NL"/>
        </w:rPr>
      </w:pPr>
      <w:r w:rsidRPr="00116236">
        <w:rPr>
          <w:rFonts w:ascii="Arial" w:eastAsia="Times New Roman" w:hAnsi="Arial" w:cs="Arial"/>
          <w:color w:val="000000"/>
          <w:lang w:val="nl-NL"/>
        </w:rPr>
        <w:t xml:space="preserve">Beproefde betrouwbaarheid, met alle Europese en </w:t>
      </w:r>
      <w:proofErr w:type="spellStart"/>
      <w:r w:rsidRPr="00116236">
        <w:rPr>
          <w:rFonts w:ascii="Arial" w:eastAsia="Times New Roman" w:hAnsi="Arial" w:cs="Arial"/>
          <w:color w:val="000000"/>
          <w:lang w:val="nl-NL"/>
        </w:rPr>
        <w:t>landspecifieke</w:t>
      </w:r>
      <w:proofErr w:type="spellEnd"/>
      <w:r w:rsidRPr="00116236">
        <w:rPr>
          <w:rFonts w:ascii="Arial" w:eastAsia="Times New Roman" w:hAnsi="Arial" w:cs="Arial"/>
          <w:color w:val="000000"/>
          <w:lang w:val="nl-NL"/>
        </w:rPr>
        <w:t xml:space="preserve"> certificeringen voor de landen waar het product wordt verkocht. </w:t>
      </w:r>
    </w:p>
    <w:p w14:paraId="18F017B6" w14:textId="2637F741" w:rsidR="003E4DAE" w:rsidRPr="00116236" w:rsidRDefault="00116236" w:rsidP="003E4DAE">
      <w:pPr>
        <w:pStyle w:val="Lijstalinea"/>
        <w:numPr>
          <w:ilvl w:val="0"/>
          <w:numId w:val="12"/>
        </w:numPr>
        <w:spacing w:line="360" w:lineRule="auto"/>
        <w:rPr>
          <w:rFonts w:ascii="Arial" w:eastAsia="Times New Roman" w:hAnsi="Arial" w:cs="Arial"/>
          <w:color w:val="000000"/>
          <w:lang w:val="nl-NL"/>
        </w:rPr>
      </w:pPr>
      <w:r w:rsidRPr="00116236">
        <w:rPr>
          <w:rFonts w:ascii="Arial" w:eastAsia="Times New Roman" w:hAnsi="Arial" w:cs="Arial"/>
          <w:color w:val="000000"/>
          <w:lang w:val="nl-NL"/>
        </w:rPr>
        <w:t>Extra gemoedsrust - het is</w:t>
      </w:r>
      <w:r>
        <w:rPr>
          <w:rFonts w:ascii="Arial" w:eastAsia="Times New Roman" w:hAnsi="Arial" w:cs="Arial"/>
          <w:color w:val="000000"/>
          <w:lang w:val="nl-NL"/>
        </w:rPr>
        <w:t xml:space="preserve"> momenteel</w:t>
      </w:r>
      <w:r w:rsidRPr="00116236">
        <w:rPr>
          <w:rFonts w:ascii="Arial" w:eastAsia="Times New Roman" w:hAnsi="Arial" w:cs="Arial"/>
          <w:color w:val="000000"/>
          <w:lang w:val="nl-NL"/>
        </w:rPr>
        <w:t xml:space="preserve"> het enige CO-, rook-, hitte- en combi-alarmassortiment op de markt waarbij het volledige assortiment standaard 10 jaar meegaat en 10 jaar garantie</w:t>
      </w:r>
      <w:r w:rsidR="00513022" w:rsidRPr="00513022">
        <w:rPr>
          <w:rFonts w:ascii="Arial" w:eastAsia="Times New Roman" w:hAnsi="Arial" w:cs="Arial"/>
          <w:color w:val="000000"/>
          <w:vertAlign w:val="superscript"/>
          <w:lang w:val="nl-NL"/>
        </w:rPr>
        <w:t>1</w:t>
      </w:r>
      <w:r w:rsidRPr="00116236">
        <w:rPr>
          <w:rFonts w:ascii="Arial" w:eastAsia="Times New Roman" w:hAnsi="Arial" w:cs="Arial"/>
          <w:color w:val="000000"/>
          <w:lang w:val="nl-NL"/>
        </w:rPr>
        <w:t xml:space="preserve"> biedt.</w:t>
      </w:r>
    </w:p>
    <w:p w14:paraId="788EB947" w14:textId="77777777" w:rsidR="00116236" w:rsidRPr="0000289A" w:rsidRDefault="00116236" w:rsidP="00A026BF">
      <w:pPr>
        <w:pStyle w:val="Lijstalinea"/>
        <w:numPr>
          <w:ilvl w:val="0"/>
          <w:numId w:val="12"/>
        </w:numPr>
        <w:spacing w:line="360" w:lineRule="auto"/>
        <w:rPr>
          <w:rFonts w:ascii="Arial" w:eastAsia="Times New Roman" w:hAnsi="Arial" w:cs="Arial"/>
          <w:color w:val="000000"/>
          <w:lang w:val="nl-NL"/>
        </w:rPr>
      </w:pPr>
      <w:r w:rsidRPr="00116236">
        <w:rPr>
          <w:rFonts w:ascii="Arial" w:eastAsia="Times New Roman" w:hAnsi="Arial" w:cs="Arial"/>
          <w:color w:val="000000"/>
          <w:lang w:val="nl-NL"/>
        </w:rPr>
        <w:t xml:space="preserve">Betere melding voor de eindgebruiker dankzij onderling gekoppelde alarmen die CO-, rook- en hittealarmen tegelijk kunnen activeren. </w:t>
      </w:r>
    </w:p>
    <w:p w14:paraId="7D316C20" w14:textId="343F4013" w:rsidR="000306B3" w:rsidRPr="00116236" w:rsidRDefault="00116236" w:rsidP="00A026BF">
      <w:pPr>
        <w:pStyle w:val="Lijstalinea"/>
        <w:numPr>
          <w:ilvl w:val="0"/>
          <w:numId w:val="12"/>
        </w:numPr>
        <w:spacing w:line="360" w:lineRule="auto"/>
        <w:rPr>
          <w:rFonts w:ascii="Arial" w:eastAsia="Times New Roman" w:hAnsi="Arial" w:cs="Arial"/>
          <w:color w:val="000000"/>
          <w:lang w:val="nl-NL"/>
        </w:rPr>
      </w:pPr>
      <w:r w:rsidRPr="00116236">
        <w:rPr>
          <w:rFonts w:ascii="Arial" w:eastAsia="Times New Roman" w:hAnsi="Arial" w:cs="Arial"/>
          <w:color w:val="000000"/>
          <w:lang w:val="nl-NL"/>
        </w:rPr>
        <w:t>U hoeft geen aparte radiomodule aan te schaffen om apparaten met elkaar te verbinden</w:t>
      </w:r>
      <w:r>
        <w:rPr>
          <w:rFonts w:ascii="Arial" w:eastAsia="Times New Roman" w:hAnsi="Arial" w:cs="Arial"/>
          <w:color w:val="000000"/>
          <w:lang w:val="nl-NL"/>
        </w:rPr>
        <w:t>. De radiomodule is namelijk al in de Resideo-producten ingebouwd.</w:t>
      </w:r>
      <w:r w:rsidRPr="00116236">
        <w:rPr>
          <w:rFonts w:ascii="Arial" w:eastAsia="Times New Roman" w:hAnsi="Arial" w:cs="Arial"/>
          <w:color w:val="000000"/>
          <w:lang w:val="nl-NL"/>
        </w:rPr>
        <w:t xml:space="preserve"> </w:t>
      </w:r>
    </w:p>
    <w:p w14:paraId="35BE0666" w14:textId="7FF4D660" w:rsidR="00116236" w:rsidRDefault="00116236" w:rsidP="00116236">
      <w:pPr>
        <w:spacing w:line="360" w:lineRule="auto"/>
        <w:rPr>
          <w:rFonts w:ascii="Arial" w:eastAsia="Times New Roman" w:hAnsi="Arial" w:cs="Arial"/>
          <w:color w:val="000000"/>
          <w:lang w:val="nl-NL"/>
        </w:rPr>
      </w:pPr>
    </w:p>
    <w:p w14:paraId="6ED12C64" w14:textId="65B89F69" w:rsidR="00116236" w:rsidRPr="00116236" w:rsidRDefault="00116236" w:rsidP="00116236">
      <w:pPr>
        <w:spacing w:line="360" w:lineRule="auto"/>
        <w:rPr>
          <w:rFonts w:ascii="Arial" w:eastAsia="Times New Roman" w:hAnsi="Arial" w:cs="Arial"/>
          <w:color w:val="000000"/>
          <w:lang w:val="nl-NL"/>
        </w:rPr>
      </w:pPr>
      <w:r w:rsidRPr="00116236">
        <w:rPr>
          <w:rFonts w:ascii="Arial" w:eastAsia="Times New Roman" w:hAnsi="Arial" w:cs="Arial"/>
          <w:color w:val="000000"/>
          <w:lang w:val="nl-NL"/>
        </w:rPr>
        <w:t xml:space="preserve">Bovendien zijn huiseigenaren verzekerd van een slank en modern ontwerp dat in ieder interieur past. </w:t>
      </w:r>
    </w:p>
    <w:p w14:paraId="04A55DF2" w14:textId="77777777" w:rsidR="00140E4F" w:rsidRPr="00116236" w:rsidRDefault="00140E4F" w:rsidP="00A026BF">
      <w:pPr>
        <w:spacing w:line="360" w:lineRule="auto"/>
        <w:rPr>
          <w:rFonts w:ascii="Arial" w:eastAsia="Calibri" w:hAnsi="Arial" w:cs="Arial"/>
          <w:lang w:val="nl-NL" w:eastAsia="en-US"/>
        </w:rPr>
      </w:pPr>
    </w:p>
    <w:p w14:paraId="7CA7B356" w14:textId="5438827A" w:rsidR="00C72982" w:rsidRPr="00116236" w:rsidRDefault="00116236" w:rsidP="00A026BF">
      <w:pPr>
        <w:spacing w:line="360" w:lineRule="auto"/>
        <w:rPr>
          <w:rFonts w:ascii="Arial" w:hAnsi="Arial" w:cs="Arial"/>
          <w:bCs/>
          <w:lang w:val="nl-NL"/>
        </w:rPr>
      </w:pPr>
      <w:r w:rsidRPr="00116236">
        <w:rPr>
          <w:rFonts w:ascii="Arial" w:hAnsi="Arial" w:cs="Arial"/>
          <w:bCs/>
          <w:lang w:val="nl-NL"/>
        </w:rPr>
        <w:t xml:space="preserve">De uitbreiding </w:t>
      </w:r>
      <w:r>
        <w:rPr>
          <w:rFonts w:ascii="Arial" w:hAnsi="Arial" w:cs="Arial"/>
          <w:bCs/>
          <w:lang w:val="nl-NL"/>
        </w:rPr>
        <w:t>en beschikbaarheid van</w:t>
      </w:r>
      <w:r w:rsidRPr="00116236">
        <w:rPr>
          <w:rFonts w:ascii="Arial" w:hAnsi="Arial" w:cs="Arial"/>
          <w:bCs/>
          <w:lang w:val="nl-NL"/>
        </w:rPr>
        <w:t xml:space="preserve"> </w:t>
      </w:r>
      <w:r>
        <w:rPr>
          <w:rFonts w:ascii="Arial" w:hAnsi="Arial" w:cs="Arial"/>
          <w:bCs/>
          <w:lang w:val="nl-NL"/>
        </w:rPr>
        <w:t xml:space="preserve">de </w:t>
      </w:r>
      <w:r w:rsidRPr="00116236">
        <w:rPr>
          <w:rFonts w:ascii="Arial" w:hAnsi="Arial" w:cs="Arial"/>
          <w:bCs/>
          <w:lang w:val="nl-NL"/>
        </w:rPr>
        <w:t>R200-</w:t>
      </w:r>
      <w:r>
        <w:rPr>
          <w:rFonts w:ascii="Arial" w:hAnsi="Arial" w:cs="Arial"/>
          <w:bCs/>
          <w:lang w:val="nl-NL"/>
        </w:rPr>
        <w:t xml:space="preserve">serie in Europa </w:t>
      </w:r>
      <w:r w:rsidR="00DB2156">
        <w:rPr>
          <w:rFonts w:ascii="Arial" w:hAnsi="Arial" w:cs="Arial"/>
          <w:bCs/>
          <w:lang w:val="nl-NL"/>
        </w:rPr>
        <w:t xml:space="preserve">vormen een aanvulling op de </w:t>
      </w:r>
      <w:r w:rsidRPr="00116236">
        <w:rPr>
          <w:rFonts w:ascii="Arial" w:hAnsi="Arial" w:cs="Arial"/>
          <w:bCs/>
          <w:lang w:val="nl-NL"/>
        </w:rPr>
        <w:t xml:space="preserve">eerder dit jaar </w:t>
      </w:r>
      <w:r w:rsidR="00DB2156">
        <w:rPr>
          <w:rFonts w:ascii="Arial" w:hAnsi="Arial" w:cs="Arial"/>
          <w:bCs/>
          <w:lang w:val="nl-NL"/>
        </w:rPr>
        <w:t xml:space="preserve">door </w:t>
      </w:r>
      <w:proofErr w:type="spellStart"/>
      <w:r w:rsidR="00DB2156">
        <w:rPr>
          <w:rFonts w:ascii="Arial" w:hAnsi="Arial" w:cs="Arial"/>
          <w:bCs/>
          <w:lang w:val="nl-NL"/>
        </w:rPr>
        <w:t>Resideo</w:t>
      </w:r>
      <w:proofErr w:type="spellEnd"/>
      <w:r w:rsidR="00DB2156">
        <w:rPr>
          <w:rFonts w:ascii="Arial" w:hAnsi="Arial" w:cs="Arial"/>
          <w:bCs/>
          <w:lang w:val="nl-NL"/>
        </w:rPr>
        <w:t xml:space="preserve"> geïntroduceer</w:t>
      </w:r>
      <w:r w:rsidRPr="00116236">
        <w:rPr>
          <w:rFonts w:ascii="Arial" w:hAnsi="Arial" w:cs="Arial"/>
          <w:bCs/>
          <w:lang w:val="nl-NL"/>
        </w:rPr>
        <w:t xml:space="preserve">de R200C2-A kooldioxide(CO2)-monitor. </w:t>
      </w:r>
    </w:p>
    <w:p w14:paraId="07B78FF5" w14:textId="487C0414" w:rsidR="007975BB" w:rsidRPr="00513022" w:rsidRDefault="00513022" w:rsidP="00A026BF">
      <w:pPr>
        <w:spacing w:line="360" w:lineRule="auto"/>
        <w:rPr>
          <w:rFonts w:ascii="Arial" w:hAnsi="Arial" w:cs="Arial"/>
          <w:bCs/>
          <w:lang w:val="nl-NL"/>
        </w:rPr>
      </w:pPr>
      <w:r w:rsidRPr="00513022">
        <w:rPr>
          <w:rFonts w:ascii="Arial" w:hAnsi="Arial" w:cs="Arial"/>
          <w:bCs/>
          <w:lang w:val="nl-NL"/>
        </w:rPr>
        <w:t xml:space="preserve">Mario </w:t>
      </w:r>
      <w:proofErr w:type="spellStart"/>
      <w:r w:rsidRPr="00513022">
        <w:rPr>
          <w:rFonts w:ascii="Arial" w:hAnsi="Arial" w:cs="Arial"/>
          <w:bCs/>
          <w:lang w:val="nl-NL"/>
        </w:rPr>
        <w:t>Moura</w:t>
      </w:r>
      <w:proofErr w:type="spellEnd"/>
      <w:r w:rsidRPr="00513022">
        <w:rPr>
          <w:rFonts w:ascii="Arial" w:hAnsi="Arial" w:cs="Arial"/>
          <w:bCs/>
          <w:lang w:val="nl-NL"/>
        </w:rPr>
        <w:t xml:space="preserve">, </w:t>
      </w:r>
      <w:proofErr w:type="spellStart"/>
      <w:r w:rsidRPr="00513022">
        <w:rPr>
          <w:rFonts w:ascii="Arial" w:hAnsi="Arial" w:cs="Arial"/>
          <w:bCs/>
          <w:lang w:val="nl-NL"/>
        </w:rPr>
        <w:t>Products</w:t>
      </w:r>
      <w:proofErr w:type="spellEnd"/>
      <w:r w:rsidRPr="00513022">
        <w:rPr>
          <w:rFonts w:ascii="Arial" w:hAnsi="Arial" w:cs="Arial"/>
          <w:bCs/>
          <w:lang w:val="nl-NL"/>
        </w:rPr>
        <w:t xml:space="preserve"> </w:t>
      </w:r>
      <w:proofErr w:type="spellStart"/>
      <w:r w:rsidRPr="00513022">
        <w:rPr>
          <w:rFonts w:ascii="Arial" w:hAnsi="Arial" w:cs="Arial"/>
          <w:bCs/>
          <w:lang w:val="nl-NL"/>
        </w:rPr>
        <w:t>and</w:t>
      </w:r>
      <w:proofErr w:type="spellEnd"/>
      <w:r w:rsidRPr="00513022">
        <w:rPr>
          <w:rFonts w:ascii="Arial" w:hAnsi="Arial" w:cs="Arial"/>
          <w:bCs/>
          <w:lang w:val="nl-NL"/>
        </w:rPr>
        <w:t xml:space="preserve"> Solutions EMEA Managing Director, schetst het belang van de uitbreiding van het assortiment naar meer landen:</w:t>
      </w:r>
      <w:r w:rsidR="001B1D0C" w:rsidRPr="00513022">
        <w:rPr>
          <w:rFonts w:ascii="Arial" w:hAnsi="Arial" w:cs="Arial"/>
          <w:bCs/>
          <w:lang w:val="nl-NL"/>
        </w:rPr>
        <w:t xml:space="preserve"> </w:t>
      </w:r>
      <w:r w:rsidR="00F016EA" w:rsidRPr="00513022">
        <w:rPr>
          <w:rFonts w:ascii="Arial" w:hAnsi="Arial" w:cs="Arial"/>
          <w:bCs/>
          <w:lang w:val="nl-NL"/>
        </w:rPr>
        <w:t>"</w:t>
      </w:r>
      <w:r w:rsidRPr="00513022">
        <w:rPr>
          <w:rFonts w:ascii="Arial" w:hAnsi="Arial" w:cs="Arial"/>
          <w:bCs/>
          <w:lang w:val="nl-NL"/>
        </w:rPr>
        <w:t>Ee</w:t>
      </w:r>
      <w:r>
        <w:rPr>
          <w:rFonts w:ascii="Arial" w:hAnsi="Arial" w:cs="Arial"/>
          <w:bCs/>
          <w:lang w:val="nl-NL"/>
        </w:rPr>
        <w:t xml:space="preserve">n van onze bedrijfswaarden is het begrijpen van de behoeften van onze klanten. </w:t>
      </w:r>
      <w:r w:rsidRPr="00513022">
        <w:rPr>
          <w:rFonts w:ascii="Arial" w:hAnsi="Arial" w:cs="Arial"/>
          <w:bCs/>
          <w:lang w:val="nl-NL"/>
        </w:rPr>
        <w:t xml:space="preserve">Door het productaanbod en de beschikbaarheid in meer Europese landen uit te breiden, kunnen we meer installateurs helpen </w:t>
      </w:r>
      <w:r w:rsidR="00FB7985">
        <w:rPr>
          <w:rFonts w:ascii="Arial" w:hAnsi="Arial" w:cs="Arial"/>
          <w:bCs/>
          <w:lang w:val="nl-NL"/>
        </w:rPr>
        <w:t>zodat zij</w:t>
      </w:r>
      <w:r w:rsidR="00FB7985" w:rsidRPr="00513022">
        <w:rPr>
          <w:rFonts w:ascii="Arial" w:hAnsi="Arial" w:cs="Arial"/>
          <w:bCs/>
          <w:lang w:val="nl-NL"/>
        </w:rPr>
        <w:t xml:space="preserve"> </w:t>
      </w:r>
      <w:r w:rsidRPr="00513022">
        <w:rPr>
          <w:rFonts w:ascii="Arial" w:hAnsi="Arial" w:cs="Arial"/>
          <w:bCs/>
          <w:lang w:val="nl-NL"/>
        </w:rPr>
        <w:t xml:space="preserve">meer van </w:t>
      </w:r>
      <w:r w:rsidRPr="00513022">
        <w:rPr>
          <w:rFonts w:ascii="Arial" w:hAnsi="Arial" w:cs="Arial"/>
          <w:bCs/>
          <w:lang w:val="nl-NL"/>
        </w:rPr>
        <w:lastRenderedPageBreak/>
        <w:t xml:space="preserve">hun klanten </w:t>
      </w:r>
      <w:r w:rsidR="00FB7985">
        <w:rPr>
          <w:rFonts w:ascii="Arial" w:hAnsi="Arial" w:cs="Arial"/>
          <w:bCs/>
          <w:lang w:val="nl-NL"/>
        </w:rPr>
        <w:t>kunnen helpen</w:t>
      </w:r>
      <w:r w:rsidRPr="00513022">
        <w:rPr>
          <w:rFonts w:ascii="Arial" w:hAnsi="Arial" w:cs="Arial"/>
          <w:bCs/>
          <w:lang w:val="nl-NL"/>
        </w:rPr>
        <w:t xml:space="preserve"> beschermen wat het </w:t>
      </w:r>
      <w:r>
        <w:rPr>
          <w:rFonts w:ascii="Arial" w:hAnsi="Arial" w:cs="Arial"/>
          <w:bCs/>
          <w:lang w:val="nl-NL"/>
        </w:rPr>
        <w:t xml:space="preserve">meest belangrijk </w:t>
      </w:r>
      <w:r w:rsidRPr="00513022">
        <w:rPr>
          <w:rFonts w:ascii="Arial" w:hAnsi="Arial" w:cs="Arial"/>
          <w:bCs/>
          <w:lang w:val="nl-NL"/>
        </w:rPr>
        <w:t>is. En onze plannen voor veiligheidsinnovatie houden hier niet op, onze focus ligt op het blijven introduceren van nieuwe mogelijkheden en producten in de tweede helft van 2022</w:t>
      </w:r>
      <w:r>
        <w:rPr>
          <w:rFonts w:ascii="Arial" w:hAnsi="Arial" w:cs="Arial"/>
          <w:bCs/>
          <w:lang w:val="nl-NL"/>
        </w:rPr>
        <w:t>.”</w:t>
      </w:r>
    </w:p>
    <w:p w14:paraId="4A8BB26D" w14:textId="6A9DED34" w:rsidR="00D0148C" w:rsidRPr="00513022" w:rsidRDefault="00D0148C" w:rsidP="00A026BF">
      <w:pPr>
        <w:spacing w:line="360" w:lineRule="auto"/>
        <w:rPr>
          <w:rFonts w:ascii="Arial" w:eastAsia="Calibri" w:hAnsi="Arial" w:cs="Arial"/>
          <w:lang w:val="nl-NL" w:eastAsia="en-US"/>
        </w:rPr>
      </w:pPr>
    </w:p>
    <w:p w14:paraId="19EA79E7" w14:textId="252AC2DB" w:rsidR="001F339E" w:rsidRPr="000E5C2A" w:rsidRDefault="00513022" w:rsidP="000E5C2A">
      <w:pPr>
        <w:spacing w:line="360" w:lineRule="auto"/>
        <w:rPr>
          <w:rFonts w:ascii="Arial" w:eastAsia="Calibri" w:hAnsi="Arial" w:cs="Arial"/>
          <w:b/>
          <w:bCs/>
          <w:lang w:eastAsia="en-US"/>
        </w:rPr>
      </w:pPr>
      <w:proofErr w:type="spellStart"/>
      <w:r>
        <w:rPr>
          <w:rFonts w:ascii="Arial" w:eastAsia="Calibri" w:hAnsi="Arial" w:cs="Arial"/>
          <w:b/>
          <w:bCs/>
          <w:lang w:eastAsia="en-US"/>
        </w:rPr>
        <w:t>Notitie</w:t>
      </w:r>
      <w:proofErr w:type="spellEnd"/>
      <w:r>
        <w:rPr>
          <w:rFonts w:ascii="Arial" w:eastAsia="Calibri" w:hAnsi="Arial" w:cs="Arial"/>
          <w:b/>
          <w:bCs/>
          <w:lang w:eastAsia="en-US"/>
        </w:rPr>
        <w:t xml:space="preserve"> </w:t>
      </w:r>
      <w:proofErr w:type="spellStart"/>
      <w:r>
        <w:rPr>
          <w:rFonts w:ascii="Arial" w:eastAsia="Calibri" w:hAnsi="Arial" w:cs="Arial"/>
          <w:b/>
          <w:bCs/>
          <w:lang w:eastAsia="en-US"/>
        </w:rPr>
        <w:t>voor</w:t>
      </w:r>
      <w:proofErr w:type="spellEnd"/>
      <w:r>
        <w:rPr>
          <w:rFonts w:ascii="Arial" w:eastAsia="Calibri" w:hAnsi="Arial" w:cs="Arial"/>
          <w:b/>
          <w:bCs/>
          <w:lang w:eastAsia="en-US"/>
        </w:rPr>
        <w:t xml:space="preserve"> de </w:t>
      </w:r>
      <w:proofErr w:type="spellStart"/>
      <w:r>
        <w:rPr>
          <w:rFonts w:ascii="Arial" w:eastAsia="Calibri" w:hAnsi="Arial" w:cs="Arial"/>
          <w:b/>
          <w:bCs/>
          <w:lang w:eastAsia="en-US"/>
        </w:rPr>
        <w:t>redactie</w:t>
      </w:r>
      <w:proofErr w:type="spellEnd"/>
    </w:p>
    <w:p w14:paraId="29C50594" w14:textId="58B54AA1" w:rsidR="00955BC6" w:rsidRPr="00513022" w:rsidRDefault="002375E1" w:rsidP="00A026BF">
      <w:pPr>
        <w:pStyle w:val="Lijstalinea"/>
        <w:numPr>
          <w:ilvl w:val="0"/>
          <w:numId w:val="10"/>
        </w:numPr>
        <w:spacing w:line="360" w:lineRule="auto"/>
        <w:rPr>
          <w:rFonts w:ascii="Arial" w:eastAsia="Calibri" w:hAnsi="Arial" w:cs="Arial"/>
          <w:lang w:val="nl-NL" w:eastAsia="en-US"/>
        </w:rPr>
      </w:pPr>
      <w:r w:rsidRPr="00513022">
        <w:rPr>
          <w:rFonts w:ascii="Arial" w:eastAsia="Calibri" w:hAnsi="Arial" w:cs="Arial"/>
          <w:vertAlign w:val="superscript"/>
          <w:lang w:val="nl-NL" w:eastAsia="en-US"/>
        </w:rPr>
        <w:t xml:space="preserve">1 </w:t>
      </w:r>
      <w:r w:rsidR="00513022" w:rsidRPr="00513022">
        <w:rPr>
          <w:rFonts w:ascii="Arial" w:eastAsia="Calibri" w:hAnsi="Arial" w:cs="Arial"/>
          <w:lang w:val="nl-NL" w:eastAsia="en-US"/>
        </w:rPr>
        <w:t>Voorwaarden en bepalingen zijn van toepassing. Volledige details zijn te vinden in de respectievelijke installatiehandleidingen van de producten.</w:t>
      </w:r>
    </w:p>
    <w:p w14:paraId="5F552BC5" w14:textId="617D08D2" w:rsidR="00646695" w:rsidRPr="00513022" w:rsidRDefault="00646695" w:rsidP="003677C6">
      <w:pPr>
        <w:spacing w:line="360" w:lineRule="auto"/>
        <w:jc w:val="both"/>
        <w:rPr>
          <w:rFonts w:ascii="Arial" w:hAnsi="Arial" w:cs="Arial"/>
          <w:b/>
          <w:sz w:val="20"/>
          <w:szCs w:val="20"/>
          <w:lang w:val="nl-NL"/>
        </w:rPr>
      </w:pPr>
    </w:p>
    <w:p w14:paraId="609E9355" w14:textId="77777777" w:rsidR="00646695" w:rsidRPr="00A92798" w:rsidRDefault="00646695" w:rsidP="00646695">
      <w:pPr>
        <w:jc w:val="both"/>
        <w:rPr>
          <w:rFonts w:ascii="Arial" w:eastAsia="Calibri" w:hAnsi="Arial" w:cs="Arial"/>
          <w:b/>
        </w:rPr>
      </w:pPr>
      <w:r w:rsidRPr="00A92798">
        <w:rPr>
          <w:rFonts w:ascii="Arial" w:eastAsia="Calibri" w:hAnsi="Arial" w:cs="Arial"/>
          <w:b/>
        </w:rPr>
        <w:t>Media Contact:</w:t>
      </w:r>
      <w:r w:rsidRPr="00A92798">
        <w:rPr>
          <w:rFonts w:ascii="Arial" w:eastAsia="Calibri" w:hAnsi="Arial" w:cs="Arial"/>
          <w:b/>
        </w:rPr>
        <w:tab/>
      </w:r>
      <w:r w:rsidRPr="00A92798">
        <w:rPr>
          <w:rFonts w:ascii="Arial" w:eastAsia="Calibri" w:hAnsi="Arial" w:cs="Arial"/>
          <w:b/>
        </w:rPr>
        <w:tab/>
      </w:r>
      <w:r w:rsidRPr="00A92798">
        <w:rPr>
          <w:rFonts w:ascii="Arial" w:eastAsia="Calibri" w:hAnsi="Arial" w:cs="Arial"/>
          <w:b/>
        </w:rPr>
        <w:tab/>
      </w:r>
      <w:r w:rsidRPr="00A92798">
        <w:rPr>
          <w:rFonts w:ascii="Arial" w:eastAsia="Calibri" w:hAnsi="Arial" w:cs="Arial"/>
          <w:b/>
        </w:rPr>
        <w:tab/>
      </w:r>
      <w:r w:rsidRPr="00A92798">
        <w:rPr>
          <w:rFonts w:ascii="Arial" w:eastAsia="Calibri" w:hAnsi="Arial" w:cs="Arial"/>
          <w:b/>
        </w:rPr>
        <w:tab/>
      </w:r>
    </w:p>
    <w:p w14:paraId="3E86FFD1" w14:textId="77777777" w:rsidR="00646695" w:rsidRPr="00A92798" w:rsidRDefault="00646695" w:rsidP="00646695">
      <w:pPr>
        <w:jc w:val="both"/>
        <w:rPr>
          <w:rFonts w:ascii="Arial" w:eastAsia="Calibri" w:hAnsi="Arial" w:cs="Arial"/>
        </w:rPr>
      </w:pPr>
      <w:r w:rsidRPr="00A92798">
        <w:rPr>
          <w:rFonts w:ascii="Arial" w:eastAsia="Calibri" w:hAnsi="Arial" w:cs="Arial"/>
        </w:rPr>
        <w:t>Monica Davidson</w:t>
      </w:r>
    </w:p>
    <w:p w14:paraId="5C10C9E5" w14:textId="77777777" w:rsidR="00646695" w:rsidRPr="00A92798" w:rsidRDefault="00646695" w:rsidP="00646695">
      <w:pPr>
        <w:jc w:val="both"/>
        <w:rPr>
          <w:rFonts w:ascii="Arial" w:eastAsia="Calibri" w:hAnsi="Arial" w:cs="Arial"/>
        </w:rPr>
      </w:pPr>
      <w:r w:rsidRPr="00A92798">
        <w:rPr>
          <w:rFonts w:ascii="Arial" w:eastAsia="Calibri" w:hAnsi="Arial" w:cs="Arial"/>
        </w:rPr>
        <w:t>Senior Communications Manager for EMEA</w:t>
      </w:r>
      <w:r w:rsidRPr="00A92798">
        <w:rPr>
          <w:rFonts w:ascii="Arial" w:eastAsia="Calibri" w:hAnsi="Arial" w:cs="Arial"/>
        </w:rPr>
        <w:tab/>
      </w:r>
    </w:p>
    <w:p w14:paraId="0B1E2F49" w14:textId="77777777" w:rsidR="00646695" w:rsidRPr="00096683" w:rsidRDefault="00000000" w:rsidP="00646695">
      <w:pPr>
        <w:jc w:val="both"/>
        <w:rPr>
          <w:rFonts w:ascii="Arial" w:eastAsia="Calibri" w:hAnsi="Arial" w:cs="Arial"/>
        </w:rPr>
      </w:pPr>
      <w:hyperlink r:id="rId11" w:history="1">
        <w:r w:rsidR="00646695" w:rsidRPr="00A92798">
          <w:rPr>
            <w:rFonts w:ascii="Arial" w:eastAsia="Calibri" w:hAnsi="Arial" w:cs="Arial"/>
            <w:color w:val="0563C1" w:themeColor="hyperlink"/>
            <w:u w:val="single"/>
          </w:rPr>
          <w:t>monica.davidson@resideo.com</w:t>
        </w:r>
      </w:hyperlink>
    </w:p>
    <w:p w14:paraId="0B862557" w14:textId="77777777" w:rsidR="002E3779" w:rsidRPr="00A87BC0" w:rsidRDefault="002E3779" w:rsidP="00A87BC0">
      <w:pPr>
        <w:spacing w:line="360" w:lineRule="auto"/>
        <w:rPr>
          <w:rFonts w:ascii="Arial" w:eastAsia="Calibri" w:hAnsi="Arial" w:cs="Arial"/>
          <w:b/>
          <w:bCs/>
        </w:rPr>
      </w:pPr>
    </w:p>
    <w:p w14:paraId="19F8C3F3" w14:textId="77777777" w:rsidR="00513022" w:rsidRPr="0000289A" w:rsidRDefault="00513022" w:rsidP="00513022">
      <w:pPr>
        <w:spacing w:line="360" w:lineRule="auto"/>
        <w:rPr>
          <w:rFonts w:ascii="Arial" w:eastAsia="Calibri" w:hAnsi="Arial" w:cs="Arial"/>
          <w:b/>
          <w:bCs/>
        </w:rPr>
      </w:pPr>
      <w:r w:rsidRPr="0000289A">
        <w:rPr>
          <w:rFonts w:ascii="Arial" w:eastAsia="Calibri" w:hAnsi="Arial" w:cs="Arial"/>
          <w:b/>
          <w:bCs/>
        </w:rPr>
        <w:t>Over Resideo</w:t>
      </w:r>
    </w:p>
    <w:p w14:paraId="778206BC" w14:textId="77777777" w:rsidR="00513022" w:rsidRPr="00B57DB7" w:rsidRDefault="00513022" w:rsidP="00513022">
      <w:pPr>
        <w:spacing w:line="360" w:lineRule="auto"/>
        <w:rPr>
          <w:rFonts w:ascii="Arial" w:eastAsia="Calibri" w:hAnsi="Arial" w:cs="Arial"/>
          <w:lang w:val="nl-NL"/>
        </w:rPr>
      </w:pPr>
      <w:r w:rsidRPr="00B57DB7">
        <w:rPr>
          <w:rFonts w:ascii="Arial" w:eastAsia="Calibri" w:hAnsi="Arial" w:cs="Arial"/>
          <w:lang w:val="nl-NL"/>
        </w:rPr>
        <w:t>Resideo is een toonaangevende wereldwijde fabrikant en distributeur van technologie-gedreven producten en oplossingen die comfort, veiligheid, energie-efficiëntie en controle bieden aan klanten over de hele wereld. Voortbouwend op een erfgoed van 130 jaar is Resideo aanwezig in meer dan 150 miljoen huizen, met 15 miljoen systemen die elk jaar in huizen worden geïnstalleerd. Wij blijven meer dan 110.000 professionals bedienen via toonaangevende distributeurs, waaronder onze ADI Global Distribution business, die exporteert naar meer dan 100 landen vanuit bijna 200 voorraadlocaties over de hele wereld. Voor meer informatie over Resideo kunt u terecht op www.resideo.com.</w:t>
      </w:r>
    </w:p>
    <w:p w14:paraId="22DD3E3D" w14:textId="4220C5A9" w:rsidR="00D350DE" w:rsidRPr="00513022" w:rsidRDefault="00D350DE" w:rsidP="00A87BC0">
      <w:pPr>
        <w:spacing w:line="360" w:lineRule="auto"/>
        <w:rPr>
          <w:rFonts w:ascii="Arial" w:hAnsi="Arial" w:cs="Arial"/>
          <w:lang w:val="nl-NL"/>
        </w:rPr>
      </w:pPr>
    </w:p>
    <w:p w14:paraId="7E4BB996" w14:textId="65126646" w:rsidR="001D0448" w:rsidRPr="00513022" w:rsidRDefault="001D0448" w:rsidP="00A87BC0">
      <w:pPr>
        <w:spacing w:line="360" w:lineRule="auto"/>
        <w:rPr>
          <w:rFonts w:ascii="Arial" w:hAnsi="Arial" w:cs="Arial"/>
          <w:b/>
          <w:bCs/>
          <w:color w:val="FF0000"/>
          <w:lang w:val="nl-NL"/>
        </w:rPr>
      </w:pPr>
    </w:p>
    <w:p w14:paraId="7C026A41" w14:textId="77777777" w:rsidR="00A84C9A" w:rsidRPr="00513022" w:rsidRDefault="00A84C9A" w:rsidP="00A87BC0">
      <w:pPr>
        <w:spacing w:line="360" w:lineRule="auto"/>
        <w:jc w:val="both"/>
        <w:rPr>
          <w:rFonts w:ascii="Arial" w:eastAsia="Calibri" w:hAnsi="Arial" w:cs="Arial"/>
          <w:b/>
          <w:lang w:val="nl-NL"/>
        </w:rPr>
      </w:pPr>
    </w:p>
    <w:p w14:paraId="0623CFF4" w14:textId="77777777" w:rsidR="005F47FB" w:rsidRPr="00513022" w:rsidRDefault="005F47FB" w:rsidP="00A87BC0">
      <w:pPr>
        <w:spacing w:line="360" w:lineRule="auto"/>
        <w:jc w:val="both"/>
        <w:rPr>
          <w:rFonts w:ascii="Arial" w:eastAsia="Calibri" w:hAnsi="Arial" w:cs="Arial"/>
          <w:lang w:val="nl-NL"/>
        </w:rPr>
      </w:pPr>
    </w:p>
    <w:sectPr w:rsidR="005F47FB" w:rsidRPr="00513022" w:rsidSect="00743B6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12DE" w14:textId="77777777" w:rsidR="00522F8A" w:rsidRDefault="00522F8A" w:rsidP="00F334DF">
      <w:r>
        <w:separator/>
      </w:r>
    </w:p>
  </w:endnote>
  <w:endnote w:type="continuationSeparator" w:id="0">
    <w:p w14:paraId="61B22A67" w14:textId="77777777" w:rsidR="00522F8A" w:rsidRDefault="00522F8A" w:rsidP="00F3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9E05" w14:textId="77777777" w:rsidR="00411DE7" w:rsidRDefault="00411D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7410" w14:textId="77777777" w:rsidR="00411DE7" w:rsidRDefault="00411D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30A8" w14:textId="77777777" w:rsidR="00411DE7" w:rsidRDefault="00411D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99DE" w14:textId="77777777" w:rsidR="00522F8A" w:rsidRDefault="00522F8A" w:rsidP="00F334DF">
      <w:r>
        <w:separator/>
      </w:r>
    </w:p>
  </w:footnote>
  <w:footnote w:type="continuationSeparator" w:id="0">
    <w:p w14:paraId="479CF098" w14:textId="77777777" w:rsidR="00522F8A" w:rsidRDefault="00522F8A" w:rsidP="00F3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D808" w14:textId="7DF249E2" w:rsidR="00411DE7" w:rsidRDefault="00411D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F371" w14:textId="19AF7D7D" w:rsidR="00F334DF" w:rsidRPr="007318B6" w:rsidRDefault="007318B6" w:rsidP="007318B6">
    <w:pPr>
      <w:pStyle w:val="Koptekst"/>
    </w:pPr>
    <w:r w:rsidRPr="007318B6">
      <w:rPr>
        <w:noProof/>
      </w:rPr>
      <w:drawing>
        <wp:anchor distT="0" distB="0" distL="114300" distR="114300" simplePos="0" relativeHeight="251656704" behindDoc="0" locked="0" layoutInCell="1" allowOverlap="1" wp14:anchorId="5F7A91D3" wp14:editId="659BC681">
          <wp:simplePos x="0" y="0"/>
          <wp:positionH relativeFrom="column">
            <wp:posOffset>5859780</wp:posOffset>
          </wp:positionH>
          <wp:positionV relativeFrom="paragraph">
            <wp:posOffset>-457200</wp:posOffset>
          </wp:positionV>
          <wp:extent cx="390525" cy="7797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0525" cy="7797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7318B6">
      <w:rPr>
        <w:noProof/>
      </w:rPr>
      <w:drawing>
        <wp:anchor distT="0" distB="0" distL="114300" distR="114300" simplePos="0" relativeHeight="251657728" behindDoc="0" locked="0" layoutInCell="1" allowOverlap="1" wp14:anchorId="3ACFBCDF" wp14:editId="68FA4E53">
          <wp:simplePos x="0" y="0"/>
          <wp:positionH relativeFrom="column">
            <wp:posOffset>-76200</wp:posOffset>
          </wp:positionH>
          <wp:positionV relativeFrom="paragraph">
            <wp:posOffset>-36195</wp:posOffset>
          </wp:positionV>
          <wp:extent cx="1169035" cy="306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9663" t="25965" r="5340" b="16837"/>
                  <a:stretch/>
                </pic:blipFill>
                <pic:spPr bwMode="auto">
                  <a:xfrm>
                    <a:off x="0" y="0"/>
                    <a:ext cx="1169035" cy="3067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D29" w14:textId="77777777" w:rsidR="00411DE7" w:rsidRDefault="00411D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064"/>
    <w:multiLevelType w:val="hybridMultilevel"/>
    <w:tmpl w:val="5F5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D7C95"/>
    <w:multiLevelType w:val="hybridMultilevel"/>
    <w:tmpl w:val="71540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22D92"/>
    <w:multiLevelType w:val="hybridMultilevel"/>
    <w:tmpl w:val="F50C6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5116F"/>
    <w:multiLevelType w:val="hybridMultilevel"/>
    <w:tmpl w:val="1B4CBCEE"/>
    <w:lvl w:ilvl="0" w:tplc="04090001">
      <w:start w:val="1"/>
      <w:numFmt w:val="bullet"/>
      <w:lvlText w:val=""/>
      <w:lvlJc w:val="left"/>
      <w:pPr>
        <w:ind w:left="3904" w:hanging="360"/>
      </w:pPr>
      <w:rPr>
        <w:rFonts w:ascii="Symbol" w:hAnsi="Symbol"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4" w15:restartNumberingAfterBreak="0">
    <w:nsid w:val="2727349A"/>
    <w:multiLevelType w:val="hybridMultilevel"/>
    <w:tmpl w:val="7AC68A86"/>
    <w:lvl w:ilvl="0" w:tplc="A9C80D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34771"/>
    <w:multiLevelType w:val="hybridMultilevel"/>
    <w:tmpl w:val="FAFAE3C2"/>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B294B"/>
    <w:multiLevelType w:val="hybridMultilevel"/>
    <w:tmpl w:val="AF782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B33DF"/>
    <w:multiLevelType w:val="hybridMultilevel"/>
    <w:tmpl w:val="64CC6226"/>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71DA5"/>
    <w:multiLevelType w:val="hybridMultilevel"/>
    <w:tmpl w:val="D26AA27E"/>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D35A5"/>
    <w:multiLevelType w:val="hybridMultilevel"/>
    <w:tmpl w:val="4D925842"/>
    <w:lvl w:ilvl="0" w:tplc="EFCC0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F2353"/>
    <w:multiLevelType w:val="hybridMultilevel"/>
    <w:tmpl w:val="B140760E"/>
    <w:lvl w:ilvl="0" w:tplc="509E0D08">
      <w:start w:val="1"/>
      <w:numFmt w:val="bullet"/>
      <w:lvlText w:val="•"/>
      <w:lvlJc w:val="left"/>
      <w:pPr>
        <w:tabs>
          <w:tab w:val="num" w:pos="720"/>
        </w:tabs>
        <w:ind w:left="720" w:hanging="360"/>
      </w:pPr>
      <w:rPr>
        <w:rFonts w:ascii="Arial" w:hAnsi="Arial" w:hint="default"/>
      </w:rPr>
    </w:lvl>
    <w:lvl w:ilvl="1" w:tplc="4A4254A8" w:tentative="1">
      <w:start w:val="1"/>
      <w:numFmt w:val="bullet"/>
      <w:lvlText w:val="•"/>
      <w:lvlJc w:val="left"/>
      <w:pPr>
        <w:tabs>
          <w:tab w:val="num" w:pos="1440"/>
        </w:tabs>
        <w:ind w:left="1440" w:hanging="360"/>
      </w:pPr>
      <w:rPr>
        <w:rFonts w:ascii="Arial" w:hAnsi="Arial" w:hint="default"/>
      </w:rPr>
    </w:lvl>
    <w:lvl w:ilvl="2" w:tplc="2D822C74" w:tentative="1">
      <w:start w:val="1"/>
      <w:numFmt w:val="bullet"/>
      <w:lvlText w:val="•"/>
      <w:lvlJc w:val="left"/>
      <w:pPr>
        <w:tabs>
          <w:tab w:val="num" w:pos="2160"/>
        </w:tabs>
        <w:ind w:left="2160" w:hanging="360"/>
      </w:pPr>
      <w:rPr>
        <w:rFonts w:ascii="Arial" w:hAnsi="Arial" w:hint="default"/>
      </w:rPr>
    </w:lvl>
    <w:lvl w:ilvl="3" w:tplc="B718A470" w:tentative="1">
      <w:start w:val="1"/>
      <w:numFmt w:val="bullet"/>
      <w:lvlText w:val="•"/>
      <w:lvlJc w:val="left"/>
      <w:pPr>
        <w:tabs>
          <w:tab w:val="num" w:pos="2880"/>
        </w:tabs>
        <w:ind w:left="2880" w:hanging="360"/>
      </w:pPr>
      <w:rPr>
        <w:rFonts w:ascii="Arial" w:hAnsi="Arial" w:hint="default"/>
      </w:rPr>
    </w:lvl>
    <w:lvl w:ilvl="4" w:tplc="E2207C44" w:tentative="1">
      <w:start w:val="1"/>
      <w:numFmt w:val="bullet"/>
      <w:lvlText w:val="•"/>
      <w:lvlJc w:val="left"/>
      <w:pPr>
        <w:tabs>
          <w:tab w:val="num" w:pos="3600"/>
        </w:tabs>
        <w:ind w:left="3600" w:hanging="360"/>
      </w:pPr>
      <w:rPr>
        <w:rFonts w:ascii="Arial" w:hAnsi="Arial" w:hint="default"/>
      </w:rPr>
    </w:lvl>
    <w:lvl w:ilvl="5" w:tplc="B2C24328" w:tentative="1">
      <w:start w:val="1"/>
      <w:numFmt w:val="bullet"/>
      <w:lvlText w:val="•"/>
      <w:lvlJc w:val="left"/>
      <w:pPr>
        <w:tabs>
          <w:tab w:val="num" w:pos="4320"/>
        </w:tabs>
        <w:ind w:left="4320" w:hanging="360"/>
      </w:pPr>
      <w:rPr>
        <w:rFonts w:ascii="Arial" w:hAnsi="Arial" w:hint="default"/>
      </w:rPr>
    </w:lvl>
    <w:lvl w:ilvl="6" w:tplc="A2D68594" w:tentative="1">
      <w:start w:val="1"/>
      <w:numFmt w:val="bullet"/>
      <w:lvlText w:val="•"/>
      <w:lvlJc w:val="left"/>
      <w:pPr>
        <w:tabs>
          <w:tab w:val="num" w:pos="5040"/>
        </w:tabs>
        <w:ind w:left="5040" w:hanging="360"/>
      </w:pPr>
      <w:rPr>
        <w:rFonts w:ascii="Arial" w:hAnsi="Arial" w:hint="default"/>
      </w:rPr>
    </w:lvl>
    <w:lvl w:ilvl="7" w:tplc="2146FCB4" w:tentative="1">
      <w:start w:val="1"/>
      <w:numFmt w:val="bullet"/>
      <w:lvlText w:val="•"/>
      <w:lvlJc w:val="left"/>
      <w:pPr>
        <w:tabs>
          <w:tab w:val="num" w:pos="5760"/>
        </w:tabs>
        <w:ind w:left="5760" w:hanging="360"/>
      </w:pPr>
      <w:rPr>
        <w:rFonts w:ascii="Arial" w:hAnsi="Arial" w:hint="default"/>
      </w:rPr>
    </w:lvl>
    <w:lvl w:ilvl="8" w:tplc="0750C4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1D692C"/>
    <w:multiLevelType w:val="hybridMultilevel"/>
    <w:tmpl w:val="2992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B0941"/>
    <w:multiLevelType w:val="hybridMultilevel"/>
    <w:tmpl w:val="65D4EE64"/>
    <w:lvl w:ilvl="0" w:tplc="EFCC07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7B2FA6"/>
    <w:multiLevelType w:val="hybridMultilevel"/>
    <w:tmpl w:val="6DE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303669">
    <w:abstractNumId w:val="4"/>
  </w:num>
  <w:num w:numId="2" w16cid:durableId="827742899">
    <w:abstractNumId w:val="3"/>
  </w:num>
  <w:num w:numId="3" w16cid:durableId="2038045512">
    <w:abstractNumId w:val="6"/>
  </w:num>
  <w:num w:numId="4" w16cid:durableId="1064715304">
    <w:abstractNumId w:val="11"/>
  </w:num>
  <w:num w:numId="5" w16cid:durableId="365178858">
    <w:abstractNumId w:val="0"/>
  </w:num>
  <w:num w:numId="6" w16cid:durableId="1026294274">
    <w:abstractNumId w:val="1"/>
  </w:num>
  <w:num w:numId="7" w16cid:durableId="1365590978">
    <w:abstractNumId w:val="13"/>
  </w:num>
  <w:num w:numId="8" w16cid:durableId="216476342">
    <w:abstractNumId w:val="5"/>
  </w:num>
  <w:num w:numId="9" w16cid:durableId="2126608898">
    <w:abstractNumId w:val="7"/>
  </w:num>
  <w:num w:numId="10" w16cid:durableId="681132073">
    <w:abstractNumId w:val="8"/>
  </w:num>
  <w:num w:numId="11" w16cid:durableId="622225940">
    <w:abstractNumId w:val="12"/>
  </w:num>
  <w:num w:numId="12" w16cid:durableId="2014140435">
    <w:abstractNumId w:val="2"/>
  </w:num>
  <w:num w:numId="13" w16cid:durableId="1990480579">
    <w:abstractNumId w:val="10"/>
  </w:num>
  <w:num w:numId="14" w16cid:durableId="1817066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rI0MjczszC2NDNT0lEKTi0uzszPAykwrAUAGGzFkiwAAAA="/>
  </w:docVars>
  <w:rsids>
    <w:rsidRoot w:val="00F334DF"/>
    <w:rsid w:val="00000E07"/>
    <w:rsid w:val="0000191E"/>
    <w:rsid w:val="00001BC3"/>
    <w:rsid w:val="000026FC"/>
    <w:rsid w:val="00002816"/>
    <w:rsid w:val="0000289A"/>
    <w:rsid w:val="00002DAE"/>
    <w:rsid w:val="00003551"/>
    <w:rsid w:val="00003815"/>
    <w:rsid w:val="00003F12"/>
    <w:rsid w:val="00004003"/>
    <w:rsid w:val="00006AFA"/>
    <w:rsid w:val="000073AA"/>
    <w:rsid w:val="0000797A"/>
    <w:rsid w:val="00007BAB"/>
    <w:rsid w:val="000114AF"/>
    <w:rsid w:val="000114DA"/>
    <w:rsid w:val="00011E31"/>
    <w:rsid w:val="00012846"/>
    <w:rsid w:val="00015530"/>
    <w:rsid w:val="00015945"/>
    <w:rsid w:val="000164D2"/>
    <w:rsid w:val="00016547"/>
    <w:rsid w:val="0001730E"/>
    <w:rsid w:val="00017C6C"/>
    <w:rsid w:val="00020BFD"/>
    <w:rsid w:val="00020DC8"/>
    <w:rsid w:val="00021834"/>
    <w:rsid w:val="00022246"/>
    <w:rsid w:val="00022DBF"/>
    <w:rsid w:val="00024A42"/>
    <w:rsid w:val="00024EB5"/>
    <w:rsid w:val="00026659"/>
    <w:rsid w:val="0002697B"/>
    <w:rsid w:val="00027353"/>
    <w:rsid w:val="00027449"/>
    <w:rsid w:val="00027E93"/>
    <w:rsid w:val="000306B3"/>
    <w:rsid w:val="00030A8D"/>
    <w:rsid w:val="00032F32"/>
    <w:rsid w:val="00034400"/>
    <w:rsid w:val="000356B5"/>
    <w:rsid w:val="00037C8F"/>
    <w:rsid w:val="000412D3"/>
    <w:rsid w:val="000419B5"/>
    <w:rsid w:val="00041BEC"/>
    <w:rsid w:val="00042939"/>
    <w:rsid w:val="00043240"/>
    <w:rsid w:val="00045258"/>
    <w:rsid w:val="000537B5"/>
    <w:rsid w:val="00056FFC"/>
    <w:rsid w:val="0006191D"/>
    <w:rsid w:val="000630DE"/>
    <w:rsid w:val="0006341A"/>
    <w:rsid w:val="00063B13"/>
    <w:rsid w:val="000648B6"/>
    <w:rsid w:val="00065C29"/>
    <w:rsid w:val="00066656"/>
    <w:rsid w:val="00067694"/>
    <w:rsid w:val="00067C27"/>
    <w:rsid w:val="00071491"/>
    <w:rsid w:val="0007176E"/>
    <w:rsid w:val="00071DB1"/>
    <w:rsid w:val="00075943"/>
    <w:rsid w:val="00075A27"/>
    <w:rsid w:val="00075A58"/>
    <w:rsid w:val="00076F28"/>
    <w:rsid w:val="00077516"/>
    <w:rsid w:val="00077626"/>
    <w:rsid w:val="000807A5"/>
    <w:rsid w:val="000818CE"/>
    <w:rsid w:val="0008211C"/>
    <w:rsid w:val="000821B6"/>
    <w:rsid w:val="00084165"/>
    <w:rsid w:val="000856C6"/>
    <w:rsid w:val="00085938"/>
    <w:rsid w:val="00085D81"/>
    <w:rsid w:val="00086F70"/>
    <w:rsid w:val="0009081E"/>
    <w:rsid w:val="00090CB4"/>
    <w:rsid w:val="000913A3"/>
    <w:rsid w:val="00092C52"/>
    <w:rsid w:val="0009369B"/>
    <w:rsid w:val="00096683"/>
    <w:rsid w:val="00096906"/>
    <w:rsid w:val="000A122A"/>
    <w:rsid w:val="000A345D"/>
    <w:rsid w:val="000A3E27"/>
    <w:rsid w:val="000A496F"/>
    <w:rsid w:val="000A49FD"/>
    <w:rsid w:val="000A4DF4"/>
    <w:rsid w:val="000A54C3"/>
    <w:rsid w:val="000A57AD"/>
    <w:rsid w:val="000B1B9A"/>
    <w:rsid w:val="000B1DCE"/>
    <w:rsid w:val="000B62CB"/>
    <w:rsid w:val="000B670F"/>
    <w:rsid w:val="000B6AA6"/>
    <w:rsid w:val="000B793F"/>
    <w:rsid w:val="000B796D"/>
    <w:rsid w:val="000C298A"/>
    <w:rsid w:val="000C3664"/>
    <w:rsid w:val="000C64AD"/>
    <w:rsid w:val="000C64F3"/>
    <w:rsid w:val="000C6BB7"/>
    <w:rsid w:val="000D0AFE"/>
    <w:rsid w:val="000D1295"/>
    <w:rsid w:val="000D17B2"/>
    <w:rsid w:val="000D63DF"/>
    <w:rsid w:val="000D79E6"/>
    <w:rsid w:val="000D7FCE"/>
    <w:rsid w:val="000E0D4F"/>
    <w:rsid w:val="000E24C3"/>
    <w:rsid w:val="000E2EE1"/>
    <w:rsid w:val="000E318B"/>
    <w:rsid w:val="000E3D18"/>
    <w:rsid w:val="000E3F1F"/>
    <w:rsid w:val="000E4708"/>
    <w:rsid w:val="000E59F1"/>
    <w:rsid w:val="000E5C2A"/>
    <w:rsid w:val="000E6CEF"/>
    <w:rsid w:val="000E7140"/>
    <w:rsid w:val="000E772B"/>
    <w:rsid w:val="000E7AE3"/>
    <w:rsid w:val="000E7B15"/>
    <w:rsid w:val="000F05AD"/>
    <w:rsid w:val="000F0E1F"/>
    <w:rsid w:val="000F12FB"/>
    <w:rsid w:val="000F2C48"/>
    <w:rsid w:val="000F367E"/>
    <w:rsid w:val="001004E1"/>
    <w:rsid w:val="00100538"/>
    <w:rsid w:val="00101244"/>
    <w:rsid w:val="001021A9"/>
    <w:rsid w:val="001038B6"/>
    <w:rsid w:val="00105AA6"/>
    <w:rsid w:val="00106D85"/>
    <w:rsid w:val="0010792B"/>
    <w:rsid w:val="001101F3"/>
    <w:rsid w:val="0011174C"/>
    <w:rsid w:val="00114D1B"/>
    <w:rsid w:val="0011547E"/>
    <w:rsid w:val="00116236"/>
    <w:rsid w:val="001205B5"/>
    <w:rsid w:val="001236AD"/>
    <w:rsid w:val="00125C77"/>
    <w:rsid w:val="001269B1"/>
    <w:rsid w:val="00132912"/>
    <w:rsid w:val="00132D2D"/>
    <w:rsid w:val="00132D48"/>
    <w:rsid w:val="00133489"/>
    <w:rsid w:val="00133AD0"/>
    <w:rsid w:val="00134F76"/>
    <w:rsid w:val="00136EEF"/>
    <w:rsid w:val="00137073"/>
    <w:rsid w:val="001375E7"/>
    <w:rsid w:val="00140E4F"/>
    <w:rsid w:val="001421B9"/>
    <w:rsid w:val="001434F3"/>
    <w:rsid w:val="00143590"/>
    <w:rsid w:val="00144799"/>
    <w:rsid w:val="00146F7E"/>
    <w:rsid w:val="001521C7"/>
    <w:rsid w:val="00152A84"/>
    <w:rsid w:val="00154803"/>
    <w:rsid w:val="0015574A"/>
    <w:rsid w:val="00156F18"/>
    <w:rsid w:val="00157DE6"/>
    <w:rsid w:val="00162812"/>
    <w:rsid w:val="00165F33"/>
    <w:rsid w:val="00167417"/>
    <w:rsid w:val="0016793F"/>
    <w:rsid w:val="00167C0C"/>
    <w:rsid w:val="001701E1"/>
    <w:rsid w:val="001729A8"/>
    <w:rsid w:val="00172FCE"/>
    <w:rsid w:val="00173EA0"/>
    <w:rsid w:val="00176555"/>
    <w:rsid w:val="00176E7C"/>
    <w:rsid w:val="001774E8"/>
    <w:rsid w:val="0018328B"/>
    <w:rsid w:val="00184685"/>
    <w:rsid w:val="00187276"/>
    <w:rsid w:val="00187A4B"/>
    <w:rsid w:val="001933D0"/>
    <w:rsid w:val="00193AB7"/>
    <w:rsid w:val="001943BC"/>
    <w:rsid w:val="0019693D"/>
    <w:rsid w:val="00196CA9"/>
    <w:rsid w:val="001978C2"/>
    <w:rsid w:val="001A055A"/>
    <w:rsid w:val="001A0AB8"/>
    <w:rsid w:val="001A1721"/>
    <w:rsid w:val="001A354B"/>
    <w:rsid w:val="001A3DBB"/>
    <w:rsid w:val="001A5DD4"/>
    <w:rsid w:val="001A779B"/>
    <w:rsid w:val="001B0D71"/>
    <w:rsid w:val="001B1D0C"/>
    <w:rsid w:val="001B2E8E"/>
    <w:rsid w:val="001B39A5"/>
    <w:rsid w:val="001B417C"/>
    <w:rsid w:val="001B4395"/>
    <w:rsid w:val="001B4687"/>
    <w:rsid w:val="001B4DDE"/>
    <w:rsid w:val="001B55B2"/>
    <w:rsid w:val="001B5CBD"/>
    <w:rsid w:val="001B62A1"/>
    <w:rsid w:val="001B7257"/>
    <w:rsid w:val="001C027F"/>
    <w:rsid w:val="001C0702"/>
    <w:rsid w:val="001C4DE3"/>
    <w:rsid w:val="001C6E47"/>
    <w:rsid w:val="001C7DB4"/>
    <w:rsid w:val="001D0009"/>
    <w:rsid w:val="001D023A"/>
    <w:rsid w:val="001D0448"/>
    <w:rsid w:val="001D0A8D"/>
    <w:rsid w:val="001D1779"/>
    <w:rsid w:val="001D2766"/>
    <w:rsid w:val="001D31BC"/>
    <w:rsid w:val="001D3A2F"/>
    <w:rsid w:val="001D4CA9"/>
    <w:rsid w:val="001D6DCB"/>
    <w:rsid w:val="001E0079"/>
    <w:rsid w:val="001E010F"/>
    <w:rsid w:val="001E096D"/>
    <w:rsid w:val="001E111D"/>
    <w:rsid w:val="001E31AE"/>
    <w:rsid w:val="001E34EA"/>
    <w:rsid w:val="001E4019"/>
    <w:rsid w:val="001E4459"/>
    <w:rsid w:val="001E5C80"/>
    <w:rsid w:val="001E7CA2"/>
    <w:rsid w:val="001F339E"/>
    <w:rsid w:val="001F3A7E"/>
    <w:rsid w:val="001F50FF"/>
    <w:rsid w:val="001F58EA"/>
    <w:rsid w:val="001F7D5F"/>
    <w:rsid w:val="002028D9"/>
    <w:rsid w:val="00203163"/>
    <w:rsid w:val="00204089"/>
    <w:rsid w:val="00206F59"/>
    <w:rsid w:val="00206FFA"/>
    <w:rsid w:val="002075B2"/>
    <w:rsid w:val="002112AF"/>
    <w:rsid w:val="00211C9F"/>
    <w:rsid w:val="00212C27"/>
    <w:rsid w:val="002135A4"/>
    <w:rsid w:val="00213A97"/>
    <w:rsid w:val="00215F7B"/>
    <w:rsid w:val="0021690F"/>
    <w:rsid w:val="00217125"/>
    <w:rsid w:val="002204D1"/>
    <w:rsid w:val="00220D28"/>
    <w:rsid w:val="00221108"/>
    <w:rsid w:val="00221544"/>
    <w:rsid w:val="00221E27"/>
    <w:rsid w:val="0022300B"/>
    <w:rsid w:val="00223A52"/>
    <w:rsid w:val="00223E1E"/>
    <w:rsid w:val="00224721"/>
    <w:rsid w:val="002273E7"/>
    <w:rsid w:val="0023437E"/>
    <w:rsid w:val="00234EE4"/>
    <w:rsid w:val="0023575A"/>
    <w:rsid w:val="00236A1A"/>
    <w:rsid w:val="002375E1"/>
    <w:rsid w:val="00237F84"/>
    <w:rsid w:val="00240383"/>
    <w:rsid w:val="00240B60"/>
    <w:rsid w:val="00242347"/>
    <w:rsid w:val="00242504"/>
    <w:rsid w:val="002429D7"/>
    <w:rsid w:val="0024304B"/>
    <w:rsid w:val="00244C99"/>
    <w:rsid w:val="00246196"/>
    <w:rsid w:val="0024741E"/>
    <w:rsid w:val="00251027"/>
    <w:rsid w:val="0025195F"/>
    <w:rsid w:val="00251FB1"/>
    <w:rsid w:val="00252B62"/>
    <w:rsid w:val="00254479"/>
    <w:rsid w:val="00255783"/>
    <w:rsid w:val="00255E20"/>
    <w:rsid w:val="00260B1A"/>
    <w:rsid w:val="002619F7"/>
    <w:rsid w:val="00263342"/>
    <w:rsid w:val="00264235"/>
    <w:rsid w:val="00264C31"/>
    <w:rsid w:val="00265BE2"/>
    <w:rsid w:val="00266A40"/>
    <w:rsid w:val="00266D7A"/>
    <w:rsid w:val="00272849"/>
    <w:rsid w:val="00272868"/>
    <w:rsid w:val="00273CA8"/>
    <w:rsid w:val="00274D3E"/>
    <w:rsid w:val="002753E5"/>
    <w:rsid w:val="00277C0C"/>
    <w:rsid w:val="00282478"/>
    <w:rsid w:val="002833C5"/>
    <w:rsid w:val="00283CA1"/>
    <w:rsid w:val="00283DA3"/>
    <w:rsid w:val="002845DE"/>
    <w:rsid w:val="0028605A"/>
    <w:rsid w:val="002865F7"/>
    <w:rsid w:val="002872E2"/>
    <w:rsid w:val="00287EAB"/>
    <w:rsid w:val="00290E24"/>
    <w:rsid w:val="002933F7"/>
    <w:rsid w:val="002944B9"/>
    <w:rsid w:val="00296BA3"/>
    <w:rsid w:val="00297D00"/>
    <w:rsid w:val="002A015A"/>
    <w:rsid w:val="002A06BE"/>
    <w:rsid w:val="002A1A19"/>
    <w:rsid w:val="002A1DD0"/>
    <w:rsid w:val="002A2677"/>
    <w:rsid w:val="002A2CC5"/>
    <w:rsid w:val="002B20AD"/>
    <w:rsid w:val="002B2FC4"/>
    <w:rsid w:val="002B3490"/>
    <w:rsid w:val="002B3E10"/>
    <w:rsid w:val="002B52B6"/>
    <w:rsid w:val="002B6BCA"/>
    <w:rsid w:val="002B6DBD"/>
    <w:rsid w:val="002B73C1"/>
    <w:rsid w:val="002C02B8"/>
    <w:rsid w:val="002C073F"/>
    <w:rsid w:val="002C29C1"/>
    <w:rsid w:val="002C2B72"/>
    <w:rsid w:val="002C3BF0"/>
    <w:rsid w:val="002C5DAC"/>
    <w:rsid w:val="002C6050"/>
    <w:rsid w:val="002C6CA7"/>
    <w:rsid w:val="002C74BC"/>
    <w:rsid w:val="002C769F"/>
    <w:rsid w:val="002D2284"/>
    <w:rsid w:val="002D2D42"/>
    <w:rsid w:val="002D2FB6"/>
    <w:rsid w:val="002D38A1"/>
    <w:rsid w:val="002D526B"/>
    <w:rsid w:val="002D5D3E"/>
    <w:rsid w:val="002D699B"/>
    <w:rsid w:val="002D6B0C"/>
    <w:rsid w:val="002D6F0D"/>
    <w:rsid w:val="002D7DE4"/>
    <w:rsid w:val="002E012F"/>
    <w:rsid w:val="002E10C3"/>
    <w:rsid w:val="002E1525"/>
    <w:rsid w:val="002E1CB5"/>
    <w:rsid w:val="002E3779"/>
    <w:rsid w:val="002E3F67"/>
    <w:rsid w:val="002E4929"/>
    <w:rsid w:val="002E6B54"/>
    <w:rsid w:val="002E6E99"/>
    <w:rsid w:val="002F1F3C"/>
    <w:rsid w:val="002F20CB"/>
    <w:rsid w:val="002F4BDB"/>
    <w:rsid w:val="002F6137"/>
    <w:rsid w:val="002F64DE"/>
    <w:rsid w:val="002F7E48"/>
    <w:rsid w:val="003010E2"/>
    <w:rsid w:val="00302541"/>
    <w:rsid w:val="00302CAF"/>
    <w:rsid w:val="00304493"/>
    <w:rsid w:val="003052B4"/>
    <w:rsid w:val="0030548F"/>
    <w:rsid w:val="0030571B"/>
    <w:rsid w:val="00305F42"/>
    <w:rsid w:val="0030719B"/>
    <w:rsid w:val="00313C6C"/>
    <w:rsid w:val="003148C9"/>
    <w:rsid w:val="003151CB"/>
    <w:rsid w:val="003153E9"/>
    <w:rsid w:val="0031762C"/>
    <w:rsid w:val="003176F7"/>
    <w:rsid w:val="00317A84"/>
    <w:rsid w:val="003200DC"/>
    <w:rsid w:val="00323DB4"/>
    <w:rsid w:val="003244EB"/>
    <w:rsid w:val="00324A09"/>
    <w:rsid w:val="00325345"/>
    <w:rsid w:val="0032546E"/>
    <w:rsid w:val="00325D30"/>
    <w:rsid w:val="003268B5"/>
    <w:rsid w:val="003270CE"/>
    <w:rsid w:val="00330EF4"/>
    <w:rsid w:val="003315F6"/>
    <w:rsid w:val="00331CAE"/>
    <w:rsid w:val="0033236D"/>
    <w:rsid w:val="0033348E"/>
    <w:rsid w:val="003336A8"/>
    <w:rsid w:val="003336BA"/>
    <w:rsid w:val="00334A09"/>
    <w:rsid w:val="00336848"/>
    <w:rsid w:val="00336AAD"/>
    <w:rsid w:val="00337E94"/>
    <w:rsid w:val="003412D4"/>
    <w:rsid w:val="00341BC6"/>
    <w:rsid w:val="003423D7"/>
    <w:rsid w:val="00343FFF"/>
    <w:rsid w:val="003448FE"/>
    <w:rsid w:val="00344B03"/>
    <w:rsid w:val="00344E13"/>
    <w:rsid w:val="00346D71"/>
    <w:rsid w:val="00351262"/>
    <w:rsid w:val="00351763"/>
    <w:rsid w:val="00351AB5"/>
    <w:rsid w:val="00351EC6"/>
    <w:rsid w:val="00352008"/>
    <w:rsid w:val="003524E2"/>
    <w:rsid w:val="00353853"/>
    <w:rsid w:val="00354663"/>
    <w:rsid w:val="003574B9"/>
    <w:rsid w:val="00363CB0"/>
    <w:rsid w:val="00363D95"/>
    <w:rsid w:val="00363EA4"/>
    <w:rsid w:val="00364223"/>
    <w:rsid w:val="00365AFC"/>
    <w:rsid w:val="003677C6"/>
    <w:rsid w:val="0037225E"/>
    <w:rsid w:val="003724BB"/>
    <w:rsid w:val="003736FF"/>
    <w:rsid w:val="00374580"/>
    <w:rsid w:val="003753CD"/>
    <w:rsid w:val="00376114"/>
    <w:rsid w:val="00376115"/>
    <w:rsid w:val="00377759"/>
    <w:rsid w:val="00380374"/>
    <w:rsid w:val="003807B5"/>
    <w:rsid w:val="00381688"/>
    <w:rsid w:val="0038179D"/>
    <w:rsid w:val="00381A8D"/>
    <w:rsid w:val="00382058"/>
    <w:rsid w:val="00382238"/>
    <w:rsid w:val="00392082"/>
    <w:rsid w:val="003921AC"/>
    <w:rsid w:val="00393968"/>
    <w:rsid w:val="003979BD"/>
    <w:rsid w:val="003979BF"/>
    <w:rsid w:val="003979C5"/>
    <w:rsid w:val="00397B48"/>
    <w:rsid w:val="003A09B1"/>
    <w:rsid w:val="003A13ED"/>
    <w:rsid w:val="003A14E8"/>
    <w:rsid w:val="003A37D8"/>
    <w:rsid w:val="003A3ADA"/>
    <w:rsid w:val="003A711C"/>
    <w:rsid w:val="003A71D4"/>
    <w:rsid w:val="003A7B10"/>
    <w:rsid w:val="003B05CE"/>
    <w:rsid w:val="003B122E"/>
    <w:rsid w:val="003B2508"/>
    <w:rsid w:val="003B2574"/>
    <w:rsid w:val="003B29ED"/>
    <w:rsid w:val="003B330D"/>
    <w:rsid w:val="003B48DB"/>
    <w:rsid w:val="003B524F"/>
    <w:rsid w:val="003B5B81"/>
    <w:rsid w:val="003B5CB9"/>
    <w:rsid w:val="003B65EB"/>
    <w:rsid w:val="003B6F3C"/>
    <w:rsid w:val="003B7519"/>
    <w:rsid w:val="003B7D15"/>
    <w:rsid w:val="003C2327"/>
    <w:rsid w:val="003C32FD"/>
    <w:rsid w:val="003C36C4"/>
    <w:rsid w:val="003C3D13"/>
    <w:rsid w:val="003C4289"/>
    <w:rsid w:val="003C4727"/>
    <w:rsid w:val="003C5460"/>
    <w:rsid w:val="003C5AA6"/>
    <w:rsid w:val="003C6F23"/>
    <w:rsid w:val="003C703E"/>
    <w:rsid w:val="003C79FB"/>
    <w:rsid w:val="003D077C"/>
    <w:rsid w:val="003D1589"/>
    <w:rsid w:val="003D1BF4"/>
    <w:rsid w:val="003D1D6B"/>
    <w:rsid w:val="003D42A5"/>
    <w:rsid w:val="003D4300"/>
    <w:rsid w:val="003D4A97"/>
    <w:rsid w:val="003D6019"/>
    <w:rsid w:val="003D7198"/>
    <w:rsid w:val="003D7573"/>
    <w:rsid w:val="003E05EC"/>
    <w:rsid w:val="003E188A"/>
    <w:rsid w:val="003E1913"/>
    <w:rsid w:val="003E1E14"/>
    <w:rsid w:val="003E227E"/>
    <w:rsid w:val="003E37EB"/>
    <w:rsid w:val="003E3917"/>
    <w:rsid w:val="003E4A82"/>
    <w:rsid w:val="003E4DAE"/>
    <w:rsid w:val="003E5806"/>
    <w:rsid w:val="003E6738"/>
    <w:rsid w:val="003E6E7D"/>
    <w:rsid w:val="003E6F15"/>
    <w:rsid w:val="003E758F"/>
    <w:rsid w:val="003F1074"/>
    <w:rsid w:val="003F19C4"/>
    <w:rsid w:val="003F4A25"/>
    <w:rsid w:val="003F63F0"/>
    <w:rsid w:val="00400053"/>
    <w:rsid w:val="0040170E"/>
    <w:rsid w:val="0040206B"/>
    <w:rsid w:val="004022CA"/>
    <w:rsid w:val="004026BC"/>
    <w:rsid w:val="00402DCD"/>
    <w:rsid w:val="00402E4C"/>
    <w:rsid w:val="00403FDB"/>
    <w:rsid w:val="00406818"/>
    <w:rsid w:val="004069CE"/>
    <w:rsid w:val="00406C89"/>
    <w:rsid w:val="004077FF"/>
    <w:rsid w:val="00407B1B"/>
    <w:rsid w:val="00410A23"/>
    <w:rsid w:val="0041118B"/>
    <w:rsid w:val="00411DE7"/>
    <w:rsid w:val="00411F6C"/>
    <w:rsid w:val="00412DB4"/>
    <w:rsid w:val="00413575"/>
    <w:rsid w:val="0041398B"/>
    <w:rsid w:val="0041752B"/>
    <w:rsid w:val="004207C2"/>
    <w:rsid w:val="004229AB"/>
    <w:rsid w:val="004234E6"/>
    <w:rsid w:val="00424AB9"/>
    <w:rsid w:val="00425B4C"/>
    <w:rsid w:val="00425B53"/>
    <w:rsid w:val="00425C01"/>
    <w:rsid w:val="00426AA9"/>
    <w:rsid w:val="0043133C"/>
    <w:rsid w:val="004321D1"/>
    <w:rsid w:val="0043397A"/>
    <w:rsid w:val="00433CEE"/>
    <w:rsid w:val="00435437"/>
    <w:rsid w:val="00436AAE"/>
    <w:rsid w:val="00436B95"/>
    <w:rsid w:val="00436D0A"/>
    <w:rsid w:val="00437E97"/>
    <w:rsid w:val="00440221"/>
    <w:rsid w:val="00442F89"/>
    <w:rsid w:val="004437B1"/>
    <w:rsid w:val="00443B43"/>
    <w:rsid w:val="00447D34"/>
    <w:rsid w:val="00447EBD"/>
    <w:rsid w:val="0045087B"/>
    <w:rsid w:val="0045114D"/>
    <w:rsid w:val="004514A4"/>
    <w:rsid w:val="00451786"/>
    <w:rsid w:val="00451D86"/>
    <w:rsid w:val="00452071"/>
    <w:rsid w:val="00453E6D"/>
    <w:rsid w:val="00453EBC"/>
    <w:rsid w:val="00454A9B"/>
    <w:rsid w:val="00455540"/>
    <w:rsid w:val="00455DBD"/>
    <w:rsid w:val="004561EC"/>
    <w:rsid w:val="00456B0B"/>
    <w:rsid w:val="0045774F"/>
    <w:rsid w:val="0046044F"/>
    <w:rsid w:val="00461345"/>
    <w:rsid w:val="0046422E"/>
    <w:rsid w:val="00466448"/>
    <w:rsid w:val="00467486"/>
    <w:rsid w:val="0047162F"/>
    <w:rsid w:val="00473E72"/>
    <w:rsid w:val="00474898"/>
    <w:rsid w:val="00476169"/>
    <w:rsid w:val="0048006A"/>
    <w:rsid w:val="00480522"/>
    <w:rsid w:val="00480E56"/>
    <w:rsid w:val="00481BD5"/>
    <w:rsid w:val="0048211D"/>
    <w:rsid w:val="0048251F"/>
    <w:rsid w:val="00482C70"/>
    <w:rsid w:val="00482EE7"/>
    <w:rsid w:val="004844FB"/>
    <w:rsid w:val="004849A4"/>
    <w:rsid w:val="0048731D"/>
    <w:rsid w:val="00487932"/>
    <w:rsid w:val="004901EF"/>
    <w:rsid w:val="004912AA"/>
    <w:rsid w:val="00492748"/>
    <w:rsid w:val="00493CAA"/>
    <w:rsid w:val="00494C09"/>
    <w:rsid w:val="004956C7"/>
    <w:rsid w:val="0049671C"/>
    <w:rsid w:val="004A0E86"/>
    <w:rsid w:val="004A11E4"/>
    <w:rsid w:val="004A171B"/>
    <w:rsid w:val="004A3D27"/>
    <w:rsid w:val="004A57D0"/>
    <w:rsid w:val="004A6171"/>
    <w:rsid w:val="004A6566"/>
    <w:rsid w:val="004A774E"/>
    <w:rsid w:val="004B1BE4"/>
    <w:rsid w:val="004B1E1E"/>
    <w:rsid w:val="004B5689"/>
    <w:rsid w:val="004B5DCF"/>
    <w:rsid w:val="004B6BF9"/>
    <w:rsid w:val="004C0F8A"/>
    <w:rsid w:val="004C38E9"/>
    <w:rsid w:val="004C6C3F"/>
    <w:rsid w:val="004D140F"/>
    <w:rsid w:val="004D3089"/>
    <w:rsid w:val="004D459C"/>
    <w:rsid w:val="004D5888"/>
    <w:rsid w:val="004D5D1A"/>
    <w:rsid w:val="004D6C8D"/>
    <w:rsid w:val="004D745E"/>
    <w:rsid w:val="004E01BD"/>
    <w:rsid w:val="004E09A9"/>
    <w:rsid w:val="004E0A86"/>
    <w:rsid w:val="004E1A42"/>
    <w:rsid w:val="004E4345"/>
    <w:rsid w:val="004E4E45"/>
    <w:rsid w:val="004E524B"/>
    <w:rsid w:val="004E6699"/>
    <w:rsid w:val="004E70D0"/>
    <w:rsid w:val="004E715F"/>
    <w:rsid w:val="004F21A5"/>
    <w:rsid w:val="004F3921"/>
    <w:rsid w:val="004F55E6"/>
    <w:rsid w:val="004F79D7"/>
    <w:rsid w:val="004F7FE8"/>
    <w:rsid w:val="00500D32"/>
    <w:rsid w:val="0050143E"/>
    <w:rsid w:val="005018A3"/>
    <w:rsid w:val="00501F50"/>
    <w:rsid w:val="00502F50"/>
    <w:rsid w:val="00504860"/>
    <w:rsid w:val="005057D8"/>
    <w:rsid w:val="00506807"/>
    <w:rsid w:val="005123A5"/>
    <w:rsid w:val="005124A4"/>
    <w:rsid w:val="00513022"/>
    <w:rsid w:val="005146AB"/>
    <w:rsid w:val="0051540F"/>
    <w:rsid w:val="005167BF"/>
    <w:rsid w:val="00517B31"/>
    <w:rsid w:val="00517D49"/>
    <w:rsid w:val="00522ECC"/>
    <w:rsid w:val="00522F8A"/>
    <w:rsid w:val="00525045"/>
    <w:rsid w:val="00525D10"/>
    <w:rsid w:val="005261C7"/>
    <w:rsid w:val="00526736"/>
    <w:rsid w:val="00527239"/>
    <w:rsid w:val="00527A76"/>
    <w:rsid w:val="00530D80"/>
    <w:rsid w:val="00537B31"/>
    <w:rsid w:val="00542346"/>
    <w:rsid w:val="00543070"/>
    <w:rsid w:val="005438FE"/>
    <w:rsid w:val="00544286"/>
    <w:rsid w:val="005453C4"/>
    <w:rsid w:val="005459DB"/>
    <w:rsid w:val="00545AAD"/>
    <w:rsid w:val="00546FF6"/>
    <w:rsid w:val="00547030"/>
    <w:rsid w:val="00555697"/>
    <w:rsid w:val="005573CB"/>
    <w:rsid w:val="0055750D"/>
    <w:rsid w:val="00561AF2"/>
    <w:rsid w:val="0056318E"/>
    <w:rsid w:val="00563E2C"/>
    <w:rsid w:val="00564DA0"/>
    <w:rsid w:val="00565BCD"/>
    <w:rsid w:val="005668CB"/>
    <w:rsid w:val="00567386"/>
    <w:rsid w:val="005674AC"/>
    <w:rsid w:val="00567BE6"/>
    <w:rsid w:val="00567EA8"/>
    <w:rsid w:val="0057014E"/>
    <w:rsid w:val="00570889"/>
    <w:rsid w:val="005722F6"/>
    <w:rsid w:val="00572494"/>
    <w:rsid w:val="00572844"/>
    <w:rsid w:val="00573AA3"/>
    <w:rsid w:val="00573C6E"/>
    <w:rsid w:val="00574551"/>
    <w:rsid w:val="00574898"/>
    <w:rsid w:val="00574A52"/>
    <w:rsid w:val="00574B40"/>
    <w:rsid w:val="0057505E"/>
    <w:rsid w:val="005759B2"/>
    <w:rsid w:val="00576151"/>
    <w:rsid w:val="00576F27"/>
    <w:rsid w:val="00577C60"/>
    <w:rsid w:val="005800D6"/>
    <w:rsid w:val="00580240"/>
    <w:rsid w:val="00580CF1"/>
    <w:rsid w:val="00581B69"/>
    <w:rsid w:val="00582A63"/>
    <w:rsid w:val="00582BF8"/>
    <w:rsid w:val="00582F13"/>
    <w:rsid w:val="0058364C"/>
    <w:rsid w:val="005852A7"/>
    <w:rsid w:val="0058545E"/>
    <w:rsid w:val="005854B0"/>
    <w:rsid w:val="00587C4B"/>
    <w:rsid w:val="00590D30"/>
    <w:rsid w:val="00591120"/>
    <w:rsid w:val="00591185"/>
    <w:rsid w:val="00592447"/>
    <w:rsid w:val="00594F4E"/>
    <w:rsid w:val="0059515C"/>
    <w:rsid w:val="0059520A"/>
    <w:rsid w:val="005957A0"/>
    <w:rsid w:val="0059713B"/>
    <w:rsid w:val="005971F1"/>
    <w:rsid w:val="00597AA9"/>
    <w:rsid w:val="005A170B"/>
    <w:rsid w:val="005A2137"/>
    <w:rsid w:val="005A22C4"/>
    <w:rsid w:val="005A2476"/>
    <w:rsid w:val="005A3A28"/>
    <w:rsid w:val="005A3D5E"/>
    <w:rsid w:val="005A3E71"/>
    <w:rsid w:val="005A41F4"/>
    <w:rsid w:val="005A433A"/>
    <w:rsid w:val="005A4B48"/>
    <w:rsid w:val="005A5ABE"/>
    <w:rsid w:val="005A6664"/>
    <w:rsid w:val="005A6914"/>
    <w:rsid w:val="005A7DB9"/>
    <w:rsid w:val="005B30E0"/>
    <w:rsid w:val="005B3735"/>
    <w:rsid w:val="005B3FE4"/>
    <w:rsid w:val="005B4160"/>
    <w:rsid w:val="005B5DCC"/>
    <w:rsid w:val="005C029C"/>
    <w:rsid w:val="005C3B33"/>
    <w:rsid w:val="005C60F2"/>
    <w:rsid w:val="005C7D88"/>
    <w:rsid w:val="005D060E"/>
    <w:rsid w:val="005D076B"/>
    <w:rsid w:val="005D15DE"/>
    <w:rsid w:val="005D294F"/>
    <w:rsid w:val="005D2F37"/>
    <w:rsid w:val="005D3BA0"/>
    <w:rsid w:val="005D3F69"/>
    <w:rsid w:val="005D49F2"/>
    <w:rsid w:val="005D56EB"/>
    <w:rsid w:val="005D703C"/>
    <w:rsid w:val="005D778D"/>
    <w:rsid w:val="005E4B28"/>
    <w:rsid w:val="005E4F2C"/>
    <w:rsid w:val="005E5791"/>
    <w:rsid w:val="005E6C6F"/>
    <w:rsid w:val="005E7267"/>
    <w:rsid w:val="005E731A"/>
    <w:rsid w:val="005F0369"/>
    <w:rsid w:val="005F08DC"/>
    <w:rsid w:val="005F1F4E"/>
    <w:rsid w:val="005F2688"/>
    <w:rsid w:val="005F27D6"/>
    <w:rsid w:val="005F47FB"/>
    <w:rsid w:val="005F58C8"/>
    <w:rsid w:val="005F5B45"/>
    <w:rsid w:val="005F6AC3"/>
    <w:rsid w:val="005F6CB0"/>
    <w:rsid w:val="005F7D9C"/>
    <w:rsid w:val="00600260"/>
    <w:rsid w:val="006021A4"/>
    <w:rsid w:val="00606D86"/>
    <w:rsid w:val="00607E05"/>
    <w:rsid w:val="006103F6"/>
    <w:rsid w:val="00610A89"/>
    <w:rsid w:val="00611C80"/>
    <w:rsid w:val="006121E0"/>
    <w:rsid w:val="00612AF4"/>
    <w:rsid w:val="0061415D"/>
    <w:rsid w:val="006145A8"/>
    <w:rsid w:val="00615822"/>
    <w:rsid w:val="006167D4"/>
    <w:rsid w:val="00617067"/>
    <w:rsid w:val="00617227"/>
    <w:rsid w:val="00620687"/>
    <w:rsid w:val="00621228"/>
    <w:rsid w:val="006214CD"/>
    <w:rsid w:val="00621639"/>
    <w:rsid w:val="00622E8D"/>
    <w:rsid w:val="006232EF"/>
    <w:rsid w:val="00623DD7"/>
    <w:rsid w:val="006248AB"/>
    <w:rsid w:val="006249D7"/>
    <w:rsid w:val="006306A4"/>
    <w:rsid w:val="006312F9"/>
    <w:rsid w:val="00633303"/>
    <w:rsid w:val="0063576F"/>
    <w:rsid w:val="00635B1D"/>
    <w:rsid w:val="00637329"/>
    <w:rsid w:val="00640173"/>
    <w:rsid w:val="00641017"/>
    <w:rsid w:val="0064203F"/>
    <w:rsid w:val="00642576"/>
    <w:rsid w:val="006429F6"/>
    <w:rsid w:val="006451D6"/>
    <w:rsid w:val="00646695"/>
    <w:rsid w:val="00646FBA"/>
    <w:rsid w:val="00650CF4"/>
    <w:rsid w:val="00650DD2"/>
    <w:rsid w:val="00652D29"/>
    <w:rsid w:val="006542BC"/>
    <w:rsid w:val="00654D3B"/>
    <w:rsid w:val="006559C9"/>
    <w:rsid w:val="00657BAA"/>
    <w:rsid w:val="00657E3B"/>
    <w:rsid w:val="00660E6E"/>
    <w:rsid w:val="006633F1"/>
    <w:rsid w:val="006657EA"/>
    <w:rsid w:val="00666039"/>
    <w:rsid w:val="00666169"/>
    <w:rsid w:val="00666CFE"/>
    <w:rsid w:val="00671D65"/>
    <w:rsid w:val="00672625"/>
    <w:rsid w:val="00673857"/>
    <w:rsid w:val="00675ED7"/>
    <w:rsid w:val="00680121"/>
    <w:rsid w:val="0068071B"/>
    <w:rsid w:val="00681F9A"/>
    <w:rsid w:val="00682533"/>
    <w:rsid w:val="00685CDB"/>
    <w:rsid w:val="00686C0C"/>
    <w:rsid w:val="00687354"/>
    <w:rsid w:val="0069329D"/>
    <w:rsid w:val="0069413A"/>
    <w:rsid w:val="00695580"/>
    <w:rsid w:val="00695BE0"/>
    <w:rsid w:val="006963D2"/>
    <w:rsid w:val="00696C43"/>
    <w:rsid w:val="006A1C40"/>
    <w:rsid w:val="006A32AD"/>
    <w:rsid w:val="006A45B9"/>
    <w:rsid w:val="006A4999"/>
    <w:rsid w:val="006B0F55"/>
    <w:rsid w:val="006B2293"/>
    <w:rsid w:val="006B2808"/>
    <w:rsid w:val="006B602E"/>
    <w:rsid w:val="006B6E04"/>
    <w:rsid w:val="006C3F4F"/>
    <w:rsid w:val="006C492E"/>
    <w:rsid w:val="006C519A"/>
    <w:rsid w:val="006C5EB4"/>
    <w:rsid w:val="006C6650"/>
    <w:rsid w:val="006D1BA9"/>
    <w:rsid w:val="006D24CA"/>
    <w:rsid w:val="006D2C8B"/>
    <w:rsid w:val="006D3C0C"/>
    <w:rsid w:val="006D5DD7"/>
    <w:rsid w:val="006D63A2"/>
    <w:rsid w:val="006D7B33"/>
    <w:rsid w:val="006E08DA"/>
    <w:rsid w:val="006E0AC9"/>
    <w:rsid w:val="006E2CBB"/>
    <w:rsid w:val="006E2E50"/>
    <w:rsid w:val="006E2FCB"/>
    <w:rsid w:val="006E45A4"/>
    <w:rsid w:val="006F179E"/>
    <w:rsid w:val="006F3A31"/>
    <w:rsid w:val="006F40A7"/>
    <w:rsid w:val="006F45F4"/>
    <w:rsid w:val="006F4CE2"/>
    <w:rsid w:val="006F5162"/>
    <w:rsid w:val="006F6AA9"/>
    <w:rsid w:val="006F6E4C"/>
    <w:rsid w:val="00701CF5"/>
    <w:rsid w:val="00702694"/>
    <w:rsid w:val="00704389"/>
    <w:rsid w:val="007045C6"/>
    <w:rsid w:val="007117D8"/>
    <w:rsid w:val="0071182C"/>
    <w:rsid w:val="00713413"/>
    <w:rsid w:val="0071497B"/>
    <w:rsid w:val="007160D4"/>
    <w:rsid w:val="0071777A"/>
    <w:rsid w:val="0072135E"/>
    <w:rsid w:val="00721ABD"/>
    <w:rsid w:val="00722CFF"/>
    <w:rsid w:val="00723CD5"/>
    <w:rsid w:val="007259C8"/>
    <w:rsid w:val="00730E7F"/>
    <w:rsid w:val="007318B6"/>
    <w:rsid w:val="00731973"/>
    <w:rsid w:val="00737B58"/>
    <w:rsid w:val="00742035"/>
    <w:rsid w:val="0074316E"/>
    <w:rsid w:val="007439BF"/>
    <w:rsid w:val="00743B66"/>
    <w:rsid w:val="00743CDD"/>
    <w:rsid w:val="00744BAB"/>
    <w:rsid w:val="0074599C"/>
    <w:rsid w:val="00745A02"/>
    <w:rsid w:val="00745CF6"/>
    <w:rsid w:val="00746AA4"/>
    <w:rsid w:val="00747C2D"/>
    <w:rsid w:val="007500DF"/>
    <w:rsid w:val="007511BE"/>
    <w:rsid w:val="007521E2"/>
    <w:rsid w:val="0076701A"/>
    <w:rsid w:val="00770805"/>
    <w:rsid w:val="0077223B"/>
    <w:rsid w:val="007735EE"/>
    <w:rsid w:val="0077452F"/>
    <w:rsid w:val="00780801"/>
    <w:rsid w:val="007808F0"/>
    <w:rsid w:val="00783043"/>
    <w:rsid w:val="007854DF"/>
    <w:rsid w:val="00787C65"/>
    <w:rsid w:val="00790DC0"/>
    <w:rsid w:val="00792C83"/>
    <w:rsid w:val="00793F42"/>
    <w:rsid w:val="007946BB"/>
    <w:rsid w:val="00796B12"/>
    <w:rsid w:val="00796C97"/>
    <w:rsid w:val="00797073"/>
    <w:rsid w:val="007975BB"/>
    <w:rsid w:val="00797F86"/>
    <w:rsid w:val="007A0AE2"/>
    <w:rsid w:val="007A24F8"/>
    <w:rsid w:val="007A2AB7"/>
    <w:rsid w:val="007A434C"/>
    <w:rsid w:val="007A4483"/>
    <w:rsid w:val="007A4B5B"/>
    <w:rsid w:val="007A4EF7"/>
    <w:rsid w:val="007A582A"/>
    <w:rsid w:val="007A6AA5"/>
    <w:rsid w:val="007A792E"/>
    <w:rsid w:val="007B2558"/>
    <w:rsid w:val="007B3904"/>
    <w:rsid w:val="007B4CA8"/>
    <w:rsid w:val="007B6097"/>
    <w:rsid w:val="007C0074"/>
    <w:rsid w:val="007C06AA"/>
    <w:rsid w:val="007C171F"/>
    <w:rsid w:val="007C224C"/>
    <w:rsid w:val="007C4304"/>
    <w:rsid w:val="007C5346"/>
    <w:rsid w:val="007C65F2"/>
    <w:rsid w:val="007C7CC3"/>
    <w:rsid w:val="007D0221"/>
    <w:rsid w:val="007D38F2"/>
    <w:rsid w:val="007D42ED"/>
    <w:rsid w:val="007D636D"/>
    <w:rsid w:val="007D6E71"/>
    <w:rsid w:val="007E1314"/>
    <w:rsid w:val="007E1897"/>
    <w:rsid w:val="007E52B2"/>
    <w:rsid w:val="007F02BF"/>
    <w:rsid w:val="007F0613"/>
    <w:rsid w:val="007F0850"/>
    <w:rsid w:val="007F1275"/>
    <w:rsid w:val="007F1C3D"/>
    <w:rsid w:val="007F2983"/>
    <w:rsid w:val="007F3E96"/>
    <w:rsid w:val="007F4CB6"/>
    <w:rsid w:val="007F4CDD"/>
    <w:rsid w:val="007F59A8"/>
    <w:rsid w:val="0080207D"/>
    <w:rsid w:val="00802D3F"/>
    <w:rsid w:val="00803855"/>
    <w:rsid w:val="008051BD"/>
    <w:rsid w:val="00806D64"/>
    <w:rsid w:val="0080704A"/>
    <w:rsid w:val="00807F9A"/>
    <w:rsid w:val="00812DDB"/>
    <w:rsid w:val="00813A9F"/>
    <w:rsid w:val="00813CDC"/>
    <w:rsid w:val="008168D1"/>
    <w:rsid w:val="008169CD"/>
    <w:rsid w:val="00817E8B"/>
    <w:rsid w:val="008203F2"/>
    <w:rsid w:val="00821816"/>
    <w:rsid w:val="008219BE"/>
    <w:rsid w:val="008227F5"/>
    <w:rsid w:val="00822911"/>
    <w:rsid w:val="00822A27"/>
    <w:rsid w:val="00823246"/>
    <w:rsid w:val="0082345B"/>
    <w:rsid w:val="008236F9"/>
    <w:rsid w:val="0082399D"/>
    <w:rsid w:val="00824D82"/>
    <w:rsid w:val="0082670E"/>
    <w:rsid w:val="00830863"/>
    <w:rsid w:val="00830A8E"/>
    <w:rsid w:val="00830CEE"/>
    <w:rsid w:val="00830F67"/>
    <w:rsid w:val="00833506"/>
    <w:rsid w:val="008337EE"/>
    <w:rsid w:val="00833D1E"/>
    <w:rsid w:val="00836AB9"/>
    <w:rsid w:val="00836C51"/>
    <w:rsid w:val="00837A94"/>
    <w:rsid w:val="00840561"/>
    <w:rsid w:val="0084178F"/>
    <w:rsid w:val="00841AF8"/>
    <w:rsid w:val="00841F56"/>
    <w:rsid w:val="00842012"/>
    <w:rsid w:val="0084209A"/>
    <w:rsid w:val="008437B1"/>
    <w:rsid w:val="00843903"/>
    <w:rsid w:val="00846452"/>
    <w:rsid w:val="008468C4"/>
    <w:rsid w:val="0084778A"/>
    <w:rsid w:val="00850C10"/>
    <w:rsid w:val="00851160"/>
    <w:rsid w:val="008511C5"/>
    <w:rsid w:val="00852A2F"/>
    <w:rsid w:val="00852BD5"/>
    <w:rsid w:val="00855122"/>
    <w:rsid w:val="008559AF"/>
    <w:rsid w:val="00857F4C"/>
    <w:rsid w:val="00860DE0"/>
    <w:rsid w:val="0086158C"/>
    <w:rsid w:val="008623C4"/>
    <w:rsid w:val="008648CA"/>
    <w:rsid w:val="00867972"/>
    <w:rsid w:val="00870B71"/>
    <w:rsid w:val="0087380F"/>
    <w:rsid w:val="00873A7D"/>
    <w:rsid w:val="00877C47"/>
    <w:rsid w:val="00884CDD"/>
    <w:rsid w:val="00884E6A"/>
    <w:rsid w:val="0088530D"/>
    <w:rsid w:val="00886ECC"/>
    <w:rsid w:val="008874B9"/>
    <w:rsid w:val="00887A34"/>
    <w:rsid w:val="00887F03"/>
    <w:rsid w:val="008910D3"/>
    <w:rsid w:val="00891D17"/>
    <w:rsid w:val="00891DE7"/>
    <w:rsid w:val="00892A0B"/>
    <w:rsid w:val="00893EB3"/>
    <w:rsid w:val="0089434F"/>
    <w:rsid w:val="00894ECD"/>
    <w:rsid w:val="00895197"/>
    <w:rsid w:val="0089657E"/>
    <w:rsid w:val="0089710D"/>
    <w:rsid w:val="008971AD"/>
    <w:rsid w:val="008976D4"/>
    <w:rsid w:val="00897E3D"/>
    <w:rsid w:val="008A0908"/>
    <w:rsid w:val="008A1561"/>
    <w:rsid w:val="008A374E"/>
    <w:rsid w:val="008A3BB0"/>
    <w:rsid w:val="008A4D9A"/>
    <w:rsid w:val="008A5F75"/>
    <w:rsid w:val="008A6655"/>
    <w:rsid w:val="008B2A61"/>
    <w:rsid w:val="008B487A"/>
    <w:rsid w:val="008B4A95"/>
    <w:rsid w:val="008B70A3"/>
    <w:rsid w:val="008C09B2"/>
    <w:rsid w:val="008C2220"/>
    <w:rsid w:val="008C2CA3"/>
    <w:rsid w:val="008C4307"/>
    <w:rsid w:val="008C4CB7"/>
    <w:rsid w:val="008D07F2"/>
    <w:rsid w:val="008D0AAC"/>
    <w:rsid w:val="008D16B3"/>
    <w:rsid w:val="008D2810"/>
    <w:rsid w:val="008D2996"/>
    <w:rsid w:val="008D5BEC"/>
    <w:rsid w:val="008D6B38"/>
    <w:rsid w:val="008D6B8A"/>
    <w:rsid w:val="008D6B8C"/>
    <w:rsid w:val="008D6BEC"/>
    <w:rsid w:val="008D7747"/>
    <w:rsid w:val="008D789F"/>
    <w:rsid w:val="008E230C"/>
    <w:rsid w:val="008E3797"/>
    <w:rsid w:val="008E5B47"/>
    <w:rsid w:val="008E6082"/>
    <w:rsid w:val="008E75E9"/>
    <w:rsid w:val="008F0A10"/>
    <w:rsid w:val="008F1BF8"/>
    <w:rsid w:val="008F21FD"/>
    <w:rsid w:val="008F26EE"/>
    <w:rsid w:val="008F2DAE"/>
    <w:rsid w:val="008F3681"/>
    <w:rsid w:val="008F3D43"/>
    <w:rsid w:val="008F58FD"/>
    <w:rsid w:val="008F5FB3"/>
    <w:rsid w:val="008F6F21"/>
    <w:rsid w:val="009000B5"/>
    <w:rsid w:val="0090020F"/>
    <w:rsid w:val="0090188D"/>
    <w:rsid w:val="0090295C"/>
    <w:rsid w:val="0090322D"/>
    <w:rsid w:val="009062C3"/>
    <w:rsid w:val="00906644"/>
    <w:rsid w:val="009070EB"/>
    <w:rsid w:val="0091335E"/>
    <w:rsid w:val="00913F78"/>
    <w:rsid w:val="00914CE7"/>
    <w:rsid w:val="00920839"/>
    <w:rsid w:val="00923AE2"/>
    <w:rsid w:val="00924B26"/>
    <w:rsid w:val="00926272"/>
    <w:rsid w:val="00926E07"/>
    <w:rsid w:val="00927259"/>
    <w:rsid w:val="00927D51"/>
    <w:rsid w:val="00927E58"/>
    <w:rsid w:val="009333F8"/>
    <w:rsid w:val="00934108"/>
    <w:rsid w:val="00934537"/>
    <w:rsid w:val="00934D9A"/>
    <w:rsid w:val="00934DE4"/>
    <w:rsid w:val="00935A1C"/>
    <w:rsid w:val="00943482"/>
    <w:rsid w:val="009446D9"/>
    <w:rsid w:val="00944829"/>
    <w:rsid w:val="009458AA"/>
    <w:rsid w:val="00946494"/>
    <w:rsid w:val="00947736"/>
    <w:rsid w:val="009502A9"/>
    <w:rsid w:val="0095213A"/>
    <w:rsid w:val="00954FBC"/>
    <w:rsid w:val="00955BC6"/>
    <w:rsid w:val="009608F7"/>
    <w:rsid w:val="009609EF"/>
    <w:rsid w:val="00961325"/>
    <w:rsid w:val="009623B6"/>
    <w:rsid w:val="00962C98"/>
    <w:rsid w:val="009649DA"/>
    <w:rsid w:val="00964EDC"/>
    <w:rsid w:val="00965090"/>
    <w:rsid w:val="00965953"/>
    <w:rsid w:val="00967906"/>
    <w:rsid w:val="00971EC0"/>
    <w:rsid w:val="00973520"/>
    <w:rsid w:val="009743D4"/>
    <w:rsid w:val="00977069"/>
    <w:rsid w:val="009777E6"/>
    <w:rsid w:val="00983F4F"/>
    <w:rsid w:val="009847B8"/>
    <w:rsid w:val="0098565E"/>
    <w:rsid w:val="00986011"/>
    <w:rsid w:val="009863A6"/>
    <w:rsid w:val="009868AF"/>
    <w:rsid w:val="009873D3"/>
    <w:rsid w:val="00991606"/>
    <w:rsid w:val="00991A41"/>
    <w:rsid w:val="009926B8"/>
    <w:rsid w:val="009936E7"/>
    <w:rsid w:val="009941EF"/>
    <w:rsid w:val="00994664"/>
    <w:rsid w:val="0099494A"/>
    <w:rsid w:val="00994A99"/>
    <w:rsid w:val="00995D14"/>
    <w:rsid w:val="00996E08"/>
    <w:rsid w:val="00997FCB"/>
    <w:rsid w:val="009A0B90"/>
    <w:rsid w:val="009A0E00"/>
    <w:rsid w:val="009A1522"/>
    <w:rsid w:val="009A178D"/>
    <w:rsid w:val="009A1DA3"/>
    <w:rsid w:val="009A20D1"/>
    <w:rsid w:val="009A2B91"/>
    <w:rsid w:val="009A3F90"/>
    <w:rsid w:val="009A59B8"/>
    <w:rsid w:val="009A7016"/>
    <w:rsid w:val="009B0CAF"/>
    <w:rsid w:val="009B16D0"/>
    <w:rsid w:val="009B25E2"/>
    <w:rsid w:val="009B2F95"/>
    <w:rsid w:val="009B5325"/>
    <w:rsid w:val="009B624C"/>
    <w:rsid w:val="009B7764"/>
    <w:rsid w:val="009C1D74"/>
    <w:rsid w:val="009C2C82"/>
    <w:rsid w:val="009C3D97"/>
    <w:rsid w:val="009C435A"/>
    <w:rsid w:val="009C6561"/>
    <w:rsid w:val="009D26DA"/>
    <w:rsid w:val="009D2AB5"/>
    <w:rsid w:val="009D3223"/>
    <w:rsid w:val="009D6F55"/>
    <w:rsid w:val="009E0185"/>
    <w:rsid w:val="009E12DA"/>
    <w:rsid w:val="009E1B60"/>
    <w:rsid w:val="009E1C34"/>
    <w:rsid w:val="009E3B90"/>
    <w:rsid w:val="009E3F90"/>
    <w:rsid w:val="009E4332"/>
    <w:rsid w:val="009E4CF2"/>
    <w:rsid w:val="009E6560"/>
    <w:rsid w:val="009F02F5"/>
    <w:rsid w:val="009F0DA5"/>
    <w:rsid w:val="009F1406"/>
    <w:rsid w:val="009F159E"/>
    <w:rsid w:val="009F7017"/>
    <w:rsid w:val="00A00780"/>
    <w:rsid w:val="00A0086A"/>
    <w:rsid w:val="00A026BF"/>
    <w:rsid w:val="00A06E17"/>
    <w:rsid w:val="00A071A8"/>
    <w:rsid w:val="00A074F5"/>
    <w:rsid w:val="00A07881"/>
    <w:rsid w:val="00A07E5A"/>
    <w:rsid w:val="00A1069E"/>
    <w:rsid w:val="00A115C5"/>
    <w:rsid w:val="00A12329"/>
    <w:rsid w:val="00A1406B"/>
    <w:rsid w:val="00A1473A"/>
    <w:rsid w:val="00A14FA3"/>
    <w:rsid w:val="00A164DC"/>
    <w:rsid w:val="00A1667E"/>
    <w:rsid w:val="00A17A67"/>
    <w:rsid w:val="00A22601"/>
    <w:rsid w:val="00A263AD"/>
    <w:rsid w:val="00A263E7"/>
    <w:rsid w:val="00A302F0"/>
    <w:rsid w:val="00A310CD"/>
    <w:rsid w:val="00A314B6"/>
    <w:rsid w:val="00A3188C"/>
    <w:rsid w:val="00A31E60"/>
    <w:rsid w:val="00A32712"/>
    <w:rsid w:val="00A33A8C"/>
    <w:rsid w:val="00A351CE"/>
    <w:rsid w:val="00A3528C"/>
    <w:rsid w:val="00A35C78"/>
    <w:rsid w:val="00A37673"/>
    <w:rsid w:val="00A419B3"/>
    <w:rsid w:val="00A41ADF"/>
    <w:rsid w:val="00A44C8D"/>
    <w:rsid w:val="00A467F4"/>
    <w:rsid w:val="00A47F1D"/>
    <w:rsid w:val="00A5057C"/>
    <w:rsid w:val="00A50854"/>
    <w:rsid w:val="00A51965"/>
    <w:rsid w:val="00A524FB"/>
    <w:rsid w:val="00A5539E"/>
    <w:rsid w:val="00A5633A"/>
    <w:rsid w:val="00A56509"/>
    <w:rsid w:val="00A607A6"/>
    <w:rsid w:val="00A63145"/>
    <w:rsid w:val="00A63E2C"/>
    <w:rsid w:val="00A64FBE"/>
    <w:rsid w:val="00A65483"/>
    <w:rsid w:val="00A65EFB"/>
    <w:rsid w:val="00A66E60"/>
    <w:rsid w:val="00A673B6"/>
    <w:rsid w:val="00A674E2"/>
    <w:rsid w:val="00A6756D"/>
    <w:rsid w:val="00A67BCE"/>
    <w:rsid w:val="00A7012D"/>
    <w:rsid w:val="00A703A8"/>
    <w:rsid w:val="00A70665"/>
    <w:rsid w:val="00A7157C"/>
    <w:rsid w:val="00A71905"/>
    <w:rsid w:val="00A71D7C"/>
    <w:rsid w:val="00A72338"/>
    <w:rsid w:val="00A728D7"/>
    <w:rsid w:val="00A72C46"/>
    <w:rsid w:val="00A737E3"/>
    <w:rsid w:val="00A742DD"/>
    <w:rsid w:val="00A74FAA"/>
    <w:rsid w:val="00A7602B"/>
    <w:rsid w:val="00A7605C"/>
    <w:rsid w:val="00A7628D"/>
    <w:rsid w:val="00A77F6C"/>
    <w:rsid w:val="00A81A70"/>
    <w:rsid w:val="00A82947"/>
    <w:rsid w:val="00A84C9A"/>
    <w:rsid w:val="00A85A30"/>
    <w:rsid w:val="00A87781"/>
    <w:rsid w:val="00A87BC0"/>
    <w:rsid w:val="00A91A1F"/>
    <w:rsid w:val="00A920A9"/>
    <w:rsid w:val="00A92798"/>
    <w:rsid w:val="00A92A9F"/>
    <w:rsid w:val="00A92F1A"/>
    <w:rsid w:val="00A94DC4"/>
    <w:rsid w:val="00A94F0A"/>
    <w:rsid w:val="00A959AA"/>
    <w:rsid w:val="00A95B59"/>
    <w:rsid w:val="00A9627E"/>
    <w:rsid w:val="00AA1293"/>
    <w:rsid w:val="00AA17F3"/>
    <w:rsid w:val="00AA1A19"/>
    <w:rsid w:val="00AA2629"/>
    <w:rsid w:val="00AA3B4F"/>
    <w:rsid w:val="00AA5674"/>
    <w:rsid w:val="00AA644D"/>
    <w:rsid w:val="00AA64EF"/>
    <w:rsid w:val="00AB09C5"/>
    <w:rsid w:val="00AB10E9"/>
    <w:rsid w:val="00AB2506"/>
    <w:rsid w:val="00AB4242"/>
    <w:rsid w:val="00AB6E1C"/>
    <w:rsid w:val="00AB6EC0"/>
    <w:rsid w:val="00AB7072"/>
    <w:rsid w:val="00AB7B91"/>
    <w:rsid w:val="00AC07EA"/>
    <w:rsid w:val="00AC3547"/>
    <w:rsid w:val="00AC54C3"/>
    <w:rsid w:val="00AC57E5"/>
    <w:rsid w:val="00AC5CB6"/>
    <w:rsid w:val="00AC774C"/>
    <w:rsid w:val="00AD104A"/>
    <w:rsid w:val="00AD3B23"/>
    <w:rsid w:val="00AD7184"/>
    <w:rsid w:val="00AE01D4"/>
    <w:rsid w:val="00AE034E"/>
    <w:rsid w:val="00AE0E79"/>
    <w:rsid w:val="00AE1010"/>
    <w:rsid w:val="00AE1599"/>
    <w:rsid w:val="00AE21BB"/>
    <w:rsid w:val="00AE3948"/>
    <w:rsid w:val="00AE466D"/>
    <w:rsid w:val="00AE5754"/>
    <w:rsid w:val="00AE5E56"/>
    <w:rsid w:val="00AE6D21"/>
    <w:rsid w:val="00AF0633"/>
    <w:rsid w:val="00AF092A"/>
    <w:rsid w:val="00AF1D37"/>
    <w:rsid w:val="00AF2476"/>
    <w:rsid w:val="00AF2976"/>
    <w:rsid w:val="00AF39D5"/>
    <w:rsid w:val="00AF485F"/>
    <w:rsid w:val="00AF5A32"/>
    <w:rsid w:val="00AF5DA2"/>
    <w:rsid w:val="00AF5DAA"/>
    <w:rsid w:val="00AF60D5"/>
    <w:rsid w:val="00AF6F30"/>
    <w:rsid w:val="00B00F53"/>
    <w:rsid w:val="00B03EFC"/>
    <w:rsid w:val="00B047F7"/>
    <w:rsid w:val="00B050CC"/>
    <w:rsid w:val="00B06719"/>
    <w:rsid w:val="00B070B0"/>
    <w:rsid w:val="00B07A9E"/>
    <w:rsid w:val="00B102B8"/>
    <w:rsid w:val="00B10B53"/>
    <w:rsid w:val="00B1314B"/>
    <w:rsid w:val="00B13E0B"/>
    <w:rsid w:val="00B14128"/>
    <w:rsid w:val="00B154F2"/>
    <w:rsid w:val="00B16531"/>
    <w:rsid w:val="00B230B8"/>
    <w:rsid w:val="00B317DC"/>
    <w:rsid w:val="00B3182A"/>
    <w:rsid w:val="00B31E94"/>
    <w:rsid w:val="00B32C5B"/>
    <w:rsid w:val="00B32FA2"/>
    <w:rsid w:val="00B33F0F"/>
    <w:rsid w:val="00B3483A"/>
    <w:rsid w:val="00B34B9C"/>
    <w:rsid w:val="00B3776F"/>
    <w:rsid w:val="00B37D4D"/>
    <w:rsid w:val="00B40CF6"/>
    <w:rsid w:val="00B4149A"/>
    <w:rsid w:val="00B41A55"/>
    <w:rsid w:val="00B43863"/>
    <w:rsid w:val="00B463E4"/>
    <w:rsid w:val="00B46885"/>
    <w:rsid w:val="00B469CC"/>
    <w:rsid w:val="00B478B3"/>
    <w:rsid w:val="00B50C36"/>
    <w:rsid w:val="00B51889"/>
    <w:rsid w:val="00B518C8"/>
    <w:rsid w:val="00B51910"/>
    <w:rsid w:val="00B5208F"/>
    <w:rsid w:val="00B52656"/>
    <w:rsid w:val="00B52BF2"/>
    <w:rsid w:val="00B52C7C"/>
    <w:rsid w:val="00B54B64"/>
    <w:rsid w:val="00B55178"/>
    <w:rsid w:val="00B55A8E"/>
    <w:rsid w:val="00B61C83"/>
    <w:rsid w:val="00B627FD"/>
    <w:rsid w:val="00B62827"/>
    <w:rsid w:val="00B62B08"/>
    <w:rsid w:val="00B63692"/>
    <w:rsid w:val="00B642E4"/>
    <w:rsid w:val="00B70E67"/>
    <w:rsid w:val="00B72B8D"/>
    <w:rsid w:val="00B76570"/>
    <w:rsid w:val="00B7744B"/>
    <w:rsid w:val="00B77833"/>
    <w:rsid w:val="00B800A6"/>
    <w:rsid w:val="00B841F5"/>
    <w:rsid w:val="00B86267"/>
    <w:rsid w:val="00B905C1"/>
    <w:rsid w:val="00B90686"/>
    <w:rsid w:val="00B91670"/>
    <w:rsid w:val="00B91731"/>
    <w:rsid w:val="00B92569"/>
    <w:rsid w:val="00B92D57"/>
    <w:rsid w:val="00B9344B"/>
    <w:rsid w:val="00B934AD"/>
    <w:rsid w:val="00B93565"/>
    <w:rsid w:val="00B9435A"/>
    <w:rsid w:val="00BA481D"/>
    <w:rsid w:val="00BA4CCE"/>
    <w:rsid w:val="00BA63AF"/>
    <w:rsid w:val="00BA6A68"/>
    <w:rsid w:val="00BB0B09"/>
    <w:rsid w:val="00BB0F09"/>
    <w:rsid w:val="00BB1CAB"/>
    <w:rsid w:val="00BB2486"/>
    <w:rsid w:val="00BB4060"/>
    <w:rsid w:val="00BB4B1E"/>
    <w:rsid w:val="00BB4C31"/>
    <w:rsid w:val="00BB58CF"/>
    <w:rsid w:val="00BB58F5"/>
    <w:rsid w:val="00BB7060"/>
    <w:rsid w:val="00BC109D"/>
    <w:rsid w:val="00BC2521"/>
    <w:rsid w:val="00BC2BB4"/>
    <w:rsid w:val="00BC2E81"/>
    <w:rsid w:val="00BC33C5"/>
    <w:rsid w:val="00BC5699"/>
    <w:rsid w:val="00BC5C63"/>
    <w:rsid w:val="00BC5DE5"/>
    <w:rsid w:val="00BC6294"/>
    <w:rsid w:val="00BC6E3E"/>
    <w:rsid w:val="00BD2B63"/>
    <w:rsid w:val="00BD2D32"/>
    <w:rsid w:val="00BD61AE"/>
    <w:rsid w:val="00BD7632"/>
    <w:rsid w:val="00BD7705"/>
    <w:rsid w:val="00BE08B6"/>
    <w:rsid w:val="00BE156F"/>
    <w:rsid w:val="00BE17AE"/>
    <w:rsid w:val="00BE299B"/>
    <w:rsid w:val="00BE3073"/>
    <w:rsid w:val="00BE3877"/>
    <w:rsid w:val="00BE61F2"/>
    <w:rsid w:val="00BE69A3"/>
    <w:rsid w:val="00BE6C41"/>
    <w:rsid w:val="00BF0770"/>
    <w:rsid w:val="00BF0B87"/>
    <w:rsid w:val="00BF244D"/>
    <w:rsid w:val="00BF357F"/>
    <w:rsid w:val="00BF3AB1"/>
    <w:rsid w:val="00BF3DEB"/>
    <w:rsid w:val="00BF6292"/>
    <w:rsid w:val="00BF62EE"/>
    <w:rsid w:val="00BF7AF9"/>
    <w:rsid w:val="00C01F39"/>
    <w:rsid w:val="00C03941"/>
    <w:rsid w:val="00C048CF"/>
    <w:rsid w:val="00C0514E"/>
    <w:rsid w:val="00C0561C"/>
    <w:rsid w:val="00C056E1"/>
    <w:rsid w:val="00C05822"/>
    <w:rsid w:val="00C10E34"/>
    <w:rsid w:val="00C12262"/>
    <w:rsid w:val="00C13EFF"/>
    <w:rsid w:val="00C13FC1"/>
    <w:rsid w:val="00C16E32"/>
    <w:rsid w:val="00C17A26"/>
    <w:rsid w:val="00C20037"/>
    <w:rsid w:val="00C2178D"/>
    <w:rsid w:val="00C26B55"/>
    <w:rsid w:val="00C274A9"/>
    <w:rsid w:val="00C308A1"/>
    <w:rsid w:val="00C323A7"/>
    <w:rsid w:val="00C333B3"/>
    <w:rsid w:val="00C34283"/>
    <w:rsid w:val="00C35AAF"/>
    <w:rsid w:val="00C35B2C"/>
    <w:rsid w:val="00C3677A"/>
    <w:rsid w:val="00C40DF9"/>
    <w:rsid w:val="00C42D60"/>
    <w:rsid w:val="00C431F8"/>
    <w:rsid w:val="00C43812"/>
    <w:rsid w:val="00C444B1"/>
    <w:rsid w:val="00C44A0A"/>
    <w:rsid w:val="00C4554F"/>
    <w:rsid w:val="00C467C6"/>
    <w:rsid w:val="00C46EA1"/>
    <w:rsid w:val="00C47B03"/>
    <w:rsid w:val="00C51C37"/>
    <w:rsid w:val="00C524C6"/>
    <w:rsid w:val="00C54603"/>
    <w:rsid w:val="00C5475A"/>
    <w:rsid w:val="00C54F81"/>
    <w:rsid w:val="00C55224"/>
    <w:rsid w:val="00C55DD9"/>
    <w:rsid w:val="00C55DDD"/>
    <w:rsid w:val="00C571DC"/>
    <w:rsid w:val="00C57455"/>
    <w:rsid w:val="00C608C8"/>
    <w:rsid w:val="00C611B9"/>
    <w:rsid w:val="00C61814"/>
    <w:rsid w:val="00C71424"/>
    <w:rsid w:val="00C72063"/>
    <w:rsid w:val="00C72982"/>
    <w:rsid w:val="00C72C8B"/>
    <w:rsid w:val="00C73832"/>
    <w:rsid w:val="00C7470E"/>
    <w:rsid w:val="00C7505E"/>
    <w:rsid w:val="00C761C3"/>
    <w:rsid w:val="00C80236"/>
    <w:rsid w:val="00C81AB8"/>
    <w:rsid w:val="00C834D7"/>
    <w:rsid w:val="00C83841"/>
    <w:rsid w:val="00C83DFE"/>
    <w:rsid w:val="00C850DB"/>
    <w:rsid w:val="00C868BF"/>
    <w:rsid w:val="00C91D1D"/>
    <w:rsid w:val="00C947E5"/>
    <w:rsid w:val="00C94BB7"/>
    <w:rsid w:val="00C95019"/>
    <w:rsid w:val="00C954B9"/>
    <w:rsid w:val="00C954FA"/>
    <w:rsid w:val="00CA0370"/>
    <w:rsid w:val="00CA0707"/>
    <w:rsid w:val="00CA3D96"/>
    <w:rsid w:val="00CA476F"/>
    <w:rsid w:val="00CA4B6D"/>
    <w:rsid w:val="00CA4EE2"/>
    <w:rsid w:val="00CB08EC"/>
    <w:rsid w:val="00CB1171"/>
    <w:rsid w:val="00CB3100"/>
    <w:rsid w:val="00CB4578"/>
    <w:rsid w:val="00CB4763"/>
    <w:rsid w:val="00CB58DB"/>
    <w:rsid w:val="00CB6785"/>
    <w:rsid w:val="00CB7338"/>
    <w:rsid w:val="00CC06DD"/>
    <w:rsid w:val="00CC083C"/>
    <w:rsid w:val="00CC1946"/>
    <w:rsid w:val="00CC1BF6"/>
    <w:rsid w:val="00CC1DF2"/>
    <w:rsid w:val="00CC2637"/>
    <w:rsid w:val="00CC321C"/>
    <w:rsid w:val="00CC332C"/>
    <w:rsid w:val="00CC35C4"/>
    <w:rsid w:val="00CC35C7"/>
    <w:rsid w:val="00CC4617"/>
    <w:rsid w:val="00CC4639"/>
    <w:rsid w:val="00CC470A"/>
    <w:rsid w:val="00CC5873"/>
    <w:rsid w:val="00CC5E5D"/>
    <w:rsid w:val="00CC646B"/>
    <w:rsid w:val="00CC6C9B"/>
    <w:rsid w:val="00CC76D9"/>
    <w:rsid w:val="00CD2B1B"/>
    <w:rsid w:val="00CD32C5"/>
    <w:rsid w:val="00CD382D"/>
    <w:rsid w:val="00CD492E"/>
    <w:rsid w:val="00CD5D62"/>
    <w:rsid w:val="00CD5F28"/>
    <w:rsid w:val="00CD6ACB"/>
    <w:rsid w:val="00CD7049"/>
    <w:rsid w:val="00CD79B6"/>
    <w:rsid w:val="00CE23EF"/>
    <w:rsid w:val="00CE3BF9"/>
    <w:rsid w:val="00CE4710"/>
    <w:rsid w:val="00CE5494"/>
    <w:rsid w:val="00CE5FFA"/>
    <w:rsid w:val="00CE6613"/>
    <w:rsid w:val="00CE6F7B"/>
    <w:rsid w:val="00CE74E1"/>
    <w:rsid w:val="00CF1A1D"/>
    <w:rsid w:val="00CF5279"/>
    <w:rsid w:val="00CF58EB"/>
    <w:rsid w:val="00CF7729"/>
    <w:rsid w:val="00D00932"/>
    <w:rsid w:val="00D00C13"/>
    <w:rsid w:val="00D011AB"/>
    <w:rsid w:val="00D0148C"/>
    <w:rsid w:val="00D015CB"/>
    <w:rsid w:val="00D01D86"/>
    <w:rsid w:val="00D0323E"/>
    <w:rsid w:val="00D03DAC"/>
    <w:rsid w:val="00D05378"/>
    <w:rsid w:val="00D067DC"/>
    <w:rsid w:val="00D0691A"/>
    <w:rsid w:val="00D109C5"/>
    <w:rsid w:val="00D10F41"/>
    <w:rsid w:val="00D111C3"/>
    <w:rsid w:val="00D115BD"/>
    <w:rsid w:val="00D1348F"/>
    <w:rsid w:val="00D135AD"/>
    <w:rsid w:val="00D13E9F"/>
    <w:rsid w:val="00D1481F"/>
    <w:rsid w:val="00D14B9E"/>
    <w:rsid w:val="00D16852"/>
    <w:rsid w:val="00D176FA"/>
    <w:rsid w:val="00D20243"/>
    <w:rsid w:val="00D2170F"/>
    <w:rsid w:val="00D21B20"/>
    <w:rsid w:val="00D235FC"/>
    <w:rsid w:val="00D241DB"/>
    <w:rsid w:val="00D252E9"/>
    <w:rsid w:val="00D25BB3"/>
    <w:rsid w:val="00D26E6C"/>
    <w:rsid w:val="00D26F31"/>
    <w:rsid w:val="00D27DB6"/>
    <w:rsid w:val="00D30131"/>
    <w:rsid w:val="00D30414"/>
    <w:rsid w:val="00D336C6"/>
    <w:rsid w:val="00D34CA3"/>
    <w:rsid w:val="00D350DE"/>
    <w:rsid w:val="00D40DB9"/>
    <w:rsid w:val="00D40DEC"/>
    <w:rsid w:val="00D412EF"/>
    <w:rsid w:val="00D4188D"/>
    <w:rsid w:val="00D41B4E"/>
    <w:rsid w:val="00D4269D"/>
    <w:rsid w:val="00D428FD"/>
    <w:rsid w:val="00D42C6C"/>
    <w:rsid w:val="00D45A9E"/>
    <w:rsid w:val="00D45AC8"/>
    <w:rsid w:val="00D46B53"/>
    <w:rsid w:val="00D5005D"/>
    <w:rsid w:val="00D5174C"/>
    <w:rsid w:val="00D526B9"/>
    <w:rsid w:val="00D5283F"/>
    <w:rsid w:val="00D532D7"/>
    <w:rsid w:val="00D548BD"/>
    <w:rsid w:val="00D56836"/>
    <w:rsid w:val="00D5693A"/>
    <w:rsid w:val="00D620C0"/>
    <w:rsid w:val="00D64126"/>
    <w:rsid w:val="00D6716A"/>
    <w:rsid w:val="00D67C7E"/>
    <w:rsid w:val="00D708C0"/>
    <w:rsid w:val="00D72588"/>
    <w:rsid w:val="00D72A49"/>
    <w:rsid w:val="00D73DF3"/>
    <w:rsid w:val="00D75936"/>
    <w:rsid w:val="00D767F0"/>
    <w:rsid w:val="00D76A03"/>
    <w:rsid w:val="00D77B3A"/>
    <w:rsid w:val="00D8095B"/>
    <w:rsid w:val="00D80CC1"/>
    <w:rsid w:val="00D8191F"/>
    <w:rsid w:val="00D81F04"/>
    <w:rsid w:val="00D82780"/>
    <w:rsid w:val="00D828C4"/>
    <w:rsid w:val="00D82EDF"/>
    <w:rsid w:val="00D83D02"/>
    <w:rsid w:val="00D84D2E"/>
    <w:rsid w:val="00D86A63"/>
    <w:rsid w:val="00D87631"/>
    <w:rsid w:val="00D90B82"/>
    <w:rsid w:val="00D91B82"/>
    <w:rsid w:val="00D929D1"/>
    <w:rsid w:val="00D93B5B"/>
    <w:rsid w:val="00D93FC3"/>
    <w:rsid w:val="00DA080C"/>
    <w:rsid w:val="00DA0A6A"/>
    <w:rsid w:val="00DA2502"/>
    <w:rsid w:val="00DA342A"/>
    <w:rsid w:val="00DA4B50"/>
    <w:rsid w:val="00DA4C82"/>
    <w:rsid w:val="00DA651A"/>
    <w:rsid w:val="00DB1853"/>
    <w:rsid w:val="00DB2156"/>
    <w:rsid w:val="00DB25DC"/>
    <w:rsid w:val="00DB2B45"/>
    <w:rsid w:val="00DB2C44"/>
    <w:rsid w:val="00DB6029"/>
    <w:rsid w:val="00DB756B"/>
    <w:rsid w:val="00DC0342"/>
    <w:rsid w:val="00DC3669"/>
    <w:rsid w:val="00DC3D27"/>
    <w:rsid w:val="00DC4141"/>
    <w:rsid w:val="00DC4CEF"/>
    <w:rsid w:val="00DC5D6C"/>
    <w:rsid w:val="00DC6DB0"/>
    <w:rsid w:val="00DD0F51"/>
    <w:rsid w:val="00DD12A6"/>
    <w:rsid w:val="00DD2590"/>
    <w:rsid w:val="00DD25AA"/>
    <w:rsid w:val="00DD3384"/>
    <w:rsid w:val="00DD3BD5"/>
    <w:rsid w:val="00DD3E48"/>
    <w:rsid w:val="00DD455C"/>
    <w:rsid w:val="00DD5C14"/>
    <w:rsid w:val="00DD6C9B"/>
    <w:rsid w:val="00DD7715"/>
    <w:rsid w:val="00DE5699"/>
    <w:rsid w:val="00DE5CDF"/>
    <w:rsid w:val="00DF0F5B"/>
    <w:rsid w:val="00DF123A"/>
    <w:rsid w:val="00DF3A56"/>
    <w:rsid w:val="00DF3A5F"/>
    <w:rsid w:val="00DF4058"/>
    <w:rsid w:val="00DF493B"/>
    <w:rsid w:val="00DF5596"/>
    <w:rsid w:val="00DF6264"/>
    <w:rsid w:val="00DF6412"/>
    <w:rsid w:val="00DF773C"/>
    <w:rsid w:val="00E0108A"/>
    <w:rsid w:val="00E018DB"/>
    <w:rsid w:val="00E01B32"/>
    <w:rsid w:val="00E027CE"/>
    <w:rsid w:val="00E02B75"/>
    <w:rsid w:val="00E02C4C"/>
    <w:rsid w:val="00E02FF6"/>
    <w:rsid w:val="00E047BA"/>
    <w:rsid w:val="00E04953"/>
    <w:rsid w:val="00E07512"/>
    <w:rsid w:val="00E07D27"/>
    <w:rsid w:val="00E10110"/>
    <w:rsid w:val="00E11FF3"/>
    <w:rsid w:val="00E1214B"/>
    <w:rsid w:val="00E15728"/>
    <w:rsid w:val="00E15DFD"/>
    <w:rsid w:val="00E1707C"/>
    <w:rsid w:val="00E17C8F"/>
    <w:rsid w:val="00E211EB"/>
    <w:rsid w:val="00E21519"/>
    <w:rsid w:val="00E21CBD"/>
    <w:rsid w:val="00E24524"/>
    <w:rsid w:val="00E25F41"/>
    <w:rsid w:val="00E26385"/>
    <w:rsid w:val="00E26794"/>
    <w:rsid w:val="00E26995"/>
    <w:rsid w:val="00E278A5"/>
    <w:rsid w:val="00E27AA1"/>
    <w:rsid w:val="00E300C4"/>
    <w:rsid w:val="00E30608"/>
    <w:rsid w:val="00E30F6C"/>
    <w:rsid w:val="00E3415A"/>
    <w:rsid w:val="00E34473"/>
    <w:rsid w:val="00E34F01"/>
    <w:rsid w:val="00E36015"/>
    <w:rsid w:val="00E369D0"/>
    <w:rsid w:val="00E36E13"/>
    <w:rsid w:val="00E36F8F"/>
    <w:rsid w:val="00E372B2"/>
    <w:rsid w:val="00E3764F"/>
    <w:rsid w:val="00E37C11"/>
    <w:rsid w:val="00E4068C"/>
    <w:rsid w:val="00E426FB"/>
    <w:rsid w:val="00E42A39"/>
    <w:rsid w:val="00E43882"/>
    <w:rsid w:val="00E45C09"/>
    <w:rsid w:val="00E46D97"/>
    <w:rsid w:val="00E4742B"/>
    <w:rsid w:val="00E4796F"/>
    <w:rsid w:val="00E50747"/>
    <w:rsid w:val="00E5187B"/>
    <w:rsid w:val="00E51BC9"/>
    <w:rsid w:val="00E51F73"/>
    <w:rsid w:val="00E54918"/>
    <w:rsid w:val="00E55019"/>
    <w:rsid w:val="00E60CE1"/>
    <w:rsid w:val="00E60FE6"/>
    <w:rsid w:val="00E61528"/>
    <w:rsid w:val="00E62A20"/>
    <w:rsid w:val="00E654BD"/>
    <w:rsid w:val="00E70343"/>
    <w:rsid w:val="00E70BF3"/>
    <w:rsid w:val="00E742A6"/>
    <w:rsid w:val="00E75486"/>
    <w:rsid w:val="00E773E2"/>
    <w:rsid w:val="00E77584"/>
    <w:rsid w:val="00E82C84"/>
    <w:rsid w:val="00E82CE6"/>
    <w:rsid w:val="00E85247"/>
    <w:rsid w:val="00E855CA"/>
    <w:rsid w:val="00E9374A"/>
    <w:rsid w:val="00E965B2"/>
    <w:rsid w:val="00E9777A"/>
    <w:rsid w:val="00EA2411"/>
    <w:rsid w:val="00EA2A00"/>
    <w:rsid w:val="00EA5677"/>
    <w:rsid w:val="00EA7F10"/>
    <w:rsid w:val="00EB2478"/>
    <w:rsid w:val="00EB2C24"/>
    <w:rsid w:val="00EB316D"/>
    <w:rsid w:val="00EB57B9"/>
    <w:rsid w:val="00EB766B"/>
    <w:rsid w:val="00EC081F"/>
    <w:rsid w:val="00EC22A5"/>
    <w:rsid w:val="00EC2A3A"/>
    <w:rsid w:val="00EC2E0B"/>
    <w:rsid w:val="00EC2F4D"/>
    <w:rsid w:val="00EC363A"/>
    <w:rsid w:val="00EC54CE"/>
    <w:rsid w:val="00EC57BB"/>
    <w:rsid w:val="00EC5888"/>
    <w:rsid w:val="00EC5B2F"/>
    <w:rsid w:val="00ED104C"/>
    <w:rsid w:val="00ED20C7"/>
    <w:rsid w:val="00ED5378"/>
    <w:rsid w:val="00ED5BC8"/>
    <w:rsid w:val="00ED6698"/>
    <w:rsid w:val="00ED6F60"/>
    <w:rsid w:val="00ED770E"/>
    <w:rsid w:val="00ED7EBA"/>
    <w:rsid w:val="00EE08DC"/>
    <w:rsid w:val="00EE10CD"/>
    <w:rsid w:val="00EE243B"/>
    <w:rsid w:val="00EE60A3"/>
    <w:rsid w:val="00EF00B5"/>
    <w:rsid w:val="00EF0F28"/>
    <w:rsid w:val="00EF1455"/>
    <w:rsid w:val="00EF2606"/>
    <w:rsid w:val="00EF2659"/>
    <w:rsid w:val="00EF3981"/>
    <w:rsid w:val="00EF48AB"/>
    <w:rsid w:val="00EF4E48"/>
    <w:rsid w:val="00EF4E81"/>
    <w:rsid w:val="00EF59E5"/>
    <w:rsid w:val="00EF5F9B"/>
    <w:rsid w:val="00EF7239"/>
    <w:rsid w:val="00F007FA"/>
    <w:rsid w:val="00F016EA"/>
    <w:rsid w:val="00F02456"/>
    <w:rsid w:val="00F0304D"/>
    <w:rsid w:val="00F04193"/>
    <w:rsid w:val="00F04249"/>
    <w:rsid w:val="00F04F0F"/>
    <w:rsid w:val="00F053DB"/>
    <w:rsid w:val="00F05CBC"/>
    <w:rsid w:val="00F06834"/>
    <w:rsid w:val="00F06F91"/>
    <w:rsid w:val="00F07706"/>
    <w:rsid w:val="00F07D41"/>
    <w:rsid w:val="00F10F53"/>
    <w:rsid w:val="00F11115"/>
    <w:rsid w:val="00F11AFF"/>
    <w:rsid w:val="00F11DFC"/>
    <w:rsid w:val="00F12149"/>
    <w:rsid w:val="00F12FE6"/>
    <w:rsid w:val="00F14773"/>
    <w:rsid w:val="00F170B8"/>
    <w:rsid w:val="00F201EB"/>
    <w:rsid w:val="00F20A70"/>
    <w:rsid w:val="00F223AA"/>
    <w:rsid w:val="00F24054"/>
    <w:rsid w:val="00F24A54"/>
    <w:rsid w:val="00F25752"/>
    <w:rsid w:val="00F25ED8"/>
    <w:rsid w:val="00F26527"/>
    <w:rsid w:val="00F30FEC"/>
    <w:rsid w:val="00F3148B"/>
    <w:rsid w:val="00F31FEE"/>
    <w:rsid w:val="00F320AB"/>
    <w:rsid w:val="00F331F5"/>
    <w:rsid w:val="00F333B6"/>
    <w:rsid w:val="00F334DF"/>
    <w:rsid w:val="00F36A49"/>
    <w:rsid w:val="00F36C6C"/>
    <w:rsid w:val="00F37C46"/>
    <w:rsid w:val="00F430A8"/>
    <w:rsid w:val="00F434C8"/>
    <w:rsid w:val="00F46A15"/>
    <w:rsid w:val="00F47F65"/>
    <w:rsid w:val="00F50509"/>
    <w:rsid w:val="00F51377"/>
    <w:rsid w:val="00F525E6"/>
    <w:rsid w:val="00F53454"/>
    <w:rsid w:val="00F54B64"/>
    <w:rsid w:val="00F562EF"/>
    <w:rsid w:val="00F56855"/>
    <w:rsid w:val="00F6056F"/>
    <w:rsid w:val="00F61A98"/>
    <w:rsid w:val="00F65572"/>
    <w:rsid w:val="00F665C7"/>
    <w:rsid w:val="00F66D86"/>
    <w:rsid w:val="00F67145"/>
    <w:rsid w:val="00F67EC4"/>
    <w:rsid w:val="00F67FF4"/>
    <w:rsid w:val="00F70451"/>
    <w:rsid w:val="00F706CF"/>
    <w:rsid w:val="00F72177"/>
    <w:rsid w:val="00F72334"/>
    <w:rsid w:val="00F7534A"/>
    <w:rsid w:val="00F75919"/>
    <w:rsid w:val="00F767FC"/>
    <w:rsid w:val="00F812A1"/>
    <w:rsid w:val="00F82317"/>
    <w:rsid w:val="00F848E7"/>
    <w:rsid w:val="00F862C8"/>
    <w:rsid w:val="00F86D3D"/>
    <w:rsid w:val="00F87D5F"/>
    <w:rsid w:val="00F94624"/>
    <w:rsid w:val="00F946C6"/>
    <w:rsid w:val="00F9492D"/>
    <w:rsid w:val="00F95C2D"/>
    <w:rsid w:val="00F97405"/>
    <w:rsid w:val="00F97BAA"/>
    <w:rsid w:val="00FA1155"/>
    <w:rsid w:val="00FA1D76"/>
    <w:rsid w:val="00FA2E4C"/>
    <w:rsid w:val="00FA30F8"/>
    <w:rsid w:val="00FA5335"/>
    <w:rsid w:val="00FA6679"/>
    <w:rsid w:val="00FA7F44"/>
    <w:rsid w:val="00FB0539"/>
    <w:rsid w:val="00FB0DA2"/>
    <w:rsid w:val="00FB2945"/>
    <w:rsid w:val="00FB36F6"/>
    <w:rsid w:val="00FB7985"/>
    <w:rsid w:val="00FC1821"/>
    <w:rsid w:val="00FC37CC"/>
    <w:rsid w:val="00FD096E"/>
    <w:rsid w:val="00FD2658"/>
    <w:rsid w:val="00FD3391"/>
    <w:rsid w:val="00FD4100"/>
    <w:rsid w:val="00FD456D"/>
    <w:rsid w:val="00FD5BE7"/>
    <w:rsid w:val="00FD6636"/>
    <w:rsid w:val="00FD6B8D"/>
    <w:rsid w:val="00FD7232"/>
    <w:rsid w:val="00FD7F9B"/>
    <w:rsid w:val="00FE06B4"/>
    <w:rsid w:val="00FE1162"/>
    <w:rsid w:val="00FE3C1C"/>
    <w:rsid w:val="00FE4001"/>
    <w:rsid w:val="00FE4A8C"/>
    <w:rsid w:val="00FF2797"/>
    <w:rsid w:val="00FF2B3B"/>
    <w:rsid w:val="00FF339C"/>
    <w:rsid w:val="00FF361E"/>
    <w:rsid w:val="00FF411F"/>
    <w:rsid w:val="00FF54C7"/>
    <w:rsid w:val="00FF67DE"/>
    <w:rsid w:val="00FF6E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119"/>
  <w15:chartTrackingRefBased/>
  <w15:docId w15:val="{70778805-B380-4E57-8176-19FA2289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F50F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334DF"/>
  </w:style>
  <w:style w:type="paragraph" w:styleId="Koptekst">
    <w:name w:val="header"/>
    <w:basedOn w:val="Standaard"/>
    <w:link w:val="KoptekstChar"/>
    <w:uiPriority w:val="99"/>
    <w:unhideWhenUsed/>
    <w:rsid w:val="00F334DF"/>
    <w:pPr>
      <w:tabs>
        <w:tab w:val="center" w:pos="4680"/>
        <w:tab w:val="right" w:pos="9360"/>
      </w:tabs>
    </w:pPr>
  </w:style>
  <w:style w:type="character" w:customStyle="1" w:styleId="KoptekstChar">
    <w:name w:val="Koptekst Char"/>
    <w:basedOn w:val="Standaardalinea-lettertype"/>
    <w:link w:val="Koptekst"/>
    <w:uiPriority w:val="99"/>
    <w:rsid w:val="00F334DF"/>
  </w:style>
  <w:style w:type="paragraph" w:styleId="Voettekst">
    <w:name w:val="footer"/>
    <w:basedOn w:val="Standaard"/>
    <w:link w:val="VoettekstChar"/>
    <w:uiPriority w:val="99"/>
    <w:unhideWhenUsed/>
    <w:rsid w:val="00F334DF"/>
    <w:pPr>
      <w:tabs>
        <w:tab w:val="center" w:pos="4680"/>
        <w:tab w:val="right" w:pos="9360"/>
      </w:tabs>
    </w:pPr>
  </w:style>
  <w:style w:type="character" w:customStyle="1" w:styleId="VoettekstChar">
    <w:name w:val="Voettekst Char"/>
    <w:basedOn w:val="Standaardalinea-lettertype"/>
    <w:link w:val="Voettekst"/>
    <w:uiPriority w:val="99"/>
    <w:rsid w:val="00F334DF"/>
  </w:style>
  <w:style w:type="character" w:styleId="Verwijzingopmerking">
    <w:name w:val="annotation reference"/>
    <w:basedOn w:val="Standaardalinea-lettertype"/>
    <w:uiPriority w:val="99"/>
    <w:semiHidden/>
    <w:unhideWhenUsed/>
    <w:rsid w:val="00D10F41"/>
    <w:rPr>
      <w:sz w:val="16"/>
      <w:szCs w:val="16"/>
    </w:rPr>
  </w:style>
  <w:style w:type="paragraph" w:styleId="Tekstopmerking">
    <w:name w:val="annotation text"/>
    <w:basedOn w:val="Standaard"/>
    <w:link w:val="TekstopmerkingChar"/>
    <w:uiPriority w:val="99"/>
    <w:semiHidden/>
    <w:unhideWhenUsed/>
    <w:rsid w:val="00D10F41"/>
    <w:rPr>
      <w:sz w:val="20"/>
      <w:szCs w:val="20"/>
    </w:rPr>
  </w:style>
  <w:style w:type="character" w:customStyle="1" w:styleId="TekstopmerkingChar">
    <w:name w:val="Tekst opmerking Char"/>
    <w:basedOn w:val="Standaardalinea-lettertype"/>
    <w:link w:val="Tekstopmerking"/>
    <w:uiPriority w:val="99"/>
    <w:semiHidden/>
    <w:rsid w:val="00D10F41"/>
    <w:rPr>
      <w:sz w:val="20"/>
      <w:szCs w:val="20"/>
    </w:rPr>
  </w:style>
  <w:style w:type="paragraph" w:styleId="Onderwerpvanopmerking">
    <w:name w:val="annotation subject"/>
    <w:basedOn w:val="Tekstopmerking"/>
    <w:next w:val="Tekstopmerking"/>
    <w:link w:val="OnderwerpvanopmerkingChar"/>
    <w:uiPriority w:val="99"/>
    <w:semiHidden/>
    <w:unhideWhenUsed/>
    <w:rsid w:val="00D10F41"/>
    <w:rPr>
      <w:b/>
      <w:bCs/>
    </w:rPr>
  </w:style>
  <w:style w:type="character" w:customStyle="1" w:styleId="OnderwerpvanopmerkingChar">
    <w:name w:val="Onderwerp van opmerking Char"/>
    <w:basedOn w:val="TekstopmerkingChar"/>
    <w:link w:val="Onderwerpvanopmerking"/>
    <w:uiPriority w:val="99"/>
    <w:semiHidden/>
    <w:rsid w:val="00D10F41"/>
    <w:rPr>
      <w:b/>
      <w:bCs/>
      <w:sz w:val="20"/>
      <w:szCs w:val="20"/>
    </w:rPr>
  </w:style>
  <w:style w:type="paragraph" w:styleId="Revisie">
    <w:name w:val="Revision"/>
    <w:hidden/>
    <w:uiPriority w:val="99"/>
    <w:semiHidden/>
    <w:rsid w:val="00D10F41"/>
  </w:style>
  <w:style w:type="paragraph" w:styleId="Ballontekst">
    <w:name w:val="Balloon Text"/>
    <w:basedOn w:val="Standaard"/>
    <w:link w:val="BallontekstChar"/>
    <w:uiPriority w:val="99"/>
    <w:semiHidden/>
    <w:unhideWhenUsed/>
    <w:rsid w:val="00D10F4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0F41"/>
    <w:rPr>
      <w:rFonts w:ascii="Segoe UI" w:hAnsi="Segoe UI" w:cs="Segoe UI"/>
      <w:sz w:val="18"/>
      <w:szCs w:val="18"/>
    </w:rPr>
  </w:style>
  <w:style w:type="paragraph" w:styleId="Geenafstand">
    <w:name w:val="No Spacing"/>
    <w:uiPriority w:val="1"/>
    <w:qFormat/>
    <w:rsid w:val="00152A84"/>
    <w:rPr>
      <w:rFonts w:ascii="Arial" w:eastAsiaTheme="minorHAnsi" w:hAnsi="Arial" w:cstheme="minorBidi"/>
      <w:b/>
      <w:sz w:val="20"/>
      <w:lang w:eastAsia="en-US"/>
    </w:rPr>
  </w:style>
  <w:style w:type="character" w:styleId="Hyperlink">
    <w:name w:val="Hyperlink"/>
    <w:basedOn w:val="Standaardalinea-lettertype"/>
    <w:uiPriority w:val="99"/>
    <w:unhideWhenUsed/>
    <w:rsid w:val="00BF244D"/>
    <w:rPr>
      <w:color w:val="0563C1" w:themeColor="hyperlink"/>
      <w:u w:val="single"/>
    </w:rPr>
  </w:style>
  <w:style w:type="character" w:customStyle="1" w:styleId="UnresolvedMention1">
    <w:name w:val="Unresolved Mention1"/>
    <w:basedOn w:val="Standaardalinea-lettertype"/>
    <w:uiPriority w:val="99"/>
    <w:semiHidden/>
    <w:unhideWhenUsed/>
    <w:rsid w:val="00BF244D"/>
    <w:rPr>
      <w:color w:val="605E5C"/>
      <w:shd w:val="clear" w:color="auto" w:fill="E1DFDD"/>
    </w:rPr>
  </w:style>
  <w:style w:type="character" w:styleId="Onopgelostemelding">
    <w:name w:val="Unresolved Mention"/>
    <w:basedOn w:val="Standaardalinea-lettertype"/>
    <w:uiPriority w:val="99"/>
    <w:semiHidden/>
    <w:unhideWhenUsed/>
    <w:rsid w:val="00411DE7"/>
    <w:rPr>
      <w:color w:val="808080"/>
      <w:shd w:val="clear" w:color="auto" w:fill="E6E6E6"/>
    </w:rPr>
  </w:style>
  <w:style w:type="paragraph" w:styleId="Lijstalinea">
    <w:name w:val="List Paragraph"/>
    <w:basedOn w:val="Standaard"/>
    <w:uiPriority w:val="34"/>
    <w:qFormat/>
    <w:rsid w:val="00B61C83"/>
    <w:pPr>
      <w:ind w:left="720"/>
      <w:contextualSpacing/>
    </w:pPr>
  </w:style>
  <w:style w:type="character" w:customStyle="1" w:styleId="Kop1Char">
    <w:name w:val="Kop 1 Char"/>
    <w:basedOn w:val="Standaardalinea-lettertype"/>
    <w:link w:val="Kop1"/>
    <w:uiPriority w:val="9"/>
    <w:rsid w:val="001F50FF"/>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CD492E"/>
    <w:rPr>
      <w:color w:val="954F72" w:themeColor="followedHyperlink"/>
      <w:u w:val="single"/>
    </w:rPr>
  </w:style>
  <w:style w:type="table" w:styleId="Tabelraster">
    <w:name w:val="Table Grid"/>
    <w:basedOn w:val="Standaardtabel"/>
    <w:uiPriority w:val="39"/>
    <w:rsid w:val="00D0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8193">
      <w:bodyDiv w:val="1"/>
      <w:marLeft w:val="0"/>
      <w:marRight w:val="0"/>
      <w:marTop w:val="0"/>
      <w:marBottom w:val="0"/>
      <w:divBdr>
        <w:top w:val="none" w:sz="0" w:space="0" w:color="auto"/>
        <w:left w:val="none" w:sz="0" w:space="0" w:color="auto"/>
        <w:bottom w:val="none" w:sz="0" w:space="0" w:color="auto"/>
        <w:right w:val="none" w:sz="0" w:space="0" w:color="auto"/>
      </w:divBdr>
    </w:div>
    <w:div w:id="294453759">
      <w:bodyDiv w:val="1"/>
      <w:marLeft w:val="0"/>
      <w:marRight w:val="0"/>
      <w:marTop w:val="0"/>
      <w:marBottom w:val="0"/>
      <w:divBdr>
        <w:top w:val="none" w:sz="0" w:space="0" w:color="auto"/>
        <w:left w:val="none" w:sz="0" w:space="0" w:color="auto"/>
        <w:bottom w:val="none" w:sz="0" w:space="0" w:color="auto"/>
        <w:right w:val="none" w:sz="0" w:space="0" w:color="auto"/>
      </w:divBdr>
    </w:div>
    <w:div w:id="333387070">
      <w:bodyDiv w:val="1"/>
      <w:marLeft w:val="0"/>
      <w:marRight w:val="0"/>
      <w:marTop w:val="0"/>
      <w:marBottom w:val="0"/>
      <w:divBdr>
        <w:top w:val="none" w:sz="0" w:space="0" w:color="auto"/>
        <w:left w:val="none" w:sz="0" w:space="0" w:color="auto"/>
        <w:bottom w:val="none" w:sz="0" w:space="0" w:color="auto"/>
        <w:right w:val="none" w:sz="0" w:space="0" w:color="auto"/>
      </w:divBdr>
    </w:div>
    <w:div w:id="601038758">
      <w:bodyDiv w:val="1"/>
      <w:marLeft w:val="0"/>
      <w:marRight w:val="0"/>
      <w:marTop w:val="0"/>
      <w:marBottom w:val="0"/>
      <w:divBdr>
        <w:top w:val="none" w:sz="0" w:space="0" w:color="auto"/>
        <w:left w:val="none" w:sz="0" w:space="0" w:color="auto"/>
        <w:bottom w:val="none" w:sz="0" w:space="0" w:color="auto"/>
        <w:right w:val="none" w:sz="0" w:space="0" w:color="auto"/>
      </w:divBdr>
      <w:divsChild>
        <w:div w:id="1435974888">
          <w:marLeft w:val="446"/>
          <w:marRight w:val="0"/>
          <w:marTop w:val="0"/>
          <w:marBottom w:val="0"/>
          <w:divBdr>
            <w:top w:val="none" w:sz="0" w:space="0" w:color="auto"/>
            <w:left w:val="none" w:sz="0" w:space="0" w:color="auto"/>
            <w:bottom w:val="none" w:sz="0" w:space="0" w:color="auto"/>
            <w:right w:val="none" w:sz="0" w:space="0" w:color="auto"/>
          </w:divBdr>
        </w:div>
        <w:div w:id="1021396104">
          <w:marLeft w:val="446"/>
          <w:marRight w:val="0"/>
          <w:marTop w:val="0"/>
          <w:marBottom w:val="0"/>
          <w:divBdr>
            <w:top w:val="none" w:sz="0" w:space="0" w:color="auto"/>
            <w:left w:val="none" w:sz="0" w:space="0" w:color="auto"/>
            <w:bottom w:val="none" w:sz="0" w:space="0" w:color="auto"/>
            <w:right w:val="none" w:sz="0" w:space="0" w:color="auto"/>
          </w:divBdr>
        </w:div>
        <w:div w:id="812868224">
          <w:marLeft w:val="446"/>
          <w:marRight w:val="0"/>
          <w:marTop w:val="0"/>
          <w:marBottom w:val="0"/>
          <w:divBdr>
            <w:top w:val="none" w:sz="0" w:space="0" w:color="auto"/>
            <w:left w:val="none" w:sz="0" w:space="0" w:color="auto"/>
            <w:bottom w:val="none" w:sz="0" w:space="0" w:color="auto"/>
            <w:right w:val="none" w:sz="0" w:space="0" w:color="auto"/>
          </w:divBdr>
        </w:div>
        <w:div w:id="1546719377">
          <w:marLeft w:val="446"/>
          <w:marRight w:val="0"/>
          <w:marTop w:val="0"/>
          <w:marBottom w:val="0"/>
          <w:divBdr>
            <w:top w:val="none" w:sz="0" w:space="0" w:color="auto"/>
            <w:left w:val="none" w:sz="0" w:space="0" w:color="auto"/>
            <w:bottom w:val="none" w:sz="0" w:space="0" w:color="auto"/>
            <w:right w:val="none" w:sz="0" w:space="0" w:color="auto"/>
          </w:divBdr>
        </w:div>
        <w:div w:id="1723795112">
          <w:marLeft w:val="446"/>
          <w:marRight w:val="0"/>
          <w:marTop w:val="0"/>
          <w:marBottom w:val="0"/>
          <w:divBdr>
            <w:top w:val="none" w:sz="0" w:space="0" w:color="auto"/>
            <w:left w:val="none" w:sz="0" w:space="0" w:color="auto"/>
            <w:bottom w:val="none" w:sz="0" w:space="0" w:color="auto"/>
            <w:right w:val="none" w:sz="0" w:space="0" w:color="auto"/>
          </w:divBdr>
        </w:div>
        <w:div w:id="949824265">
          <w:marLeft w:val="446"/>
          <w:marRight w:val="0"/>
          <w:marTop w:val="0"/>
          <w:marBottom w:val="0"/>
          <w:divBdr>
            <w:top w:val="none" w:sz="0" w:space="0" w:color="auto"/>
            <w:left w:val="none" w:sz="0" w:space="0" w:color="auto"/>
            <w:bottom w:val="none" w:sz="0" w:space="0" w:color="auto"/>
            <w:right w:val="none" w:sz="0" w:space="0" w:color="auto"/>
          </w:divBdr>
        </w:div>
        <w:div w:id="4016100">
          <w:marLeft w:val="446"/>
          <w:marRight w:val="0"/>
          <w:marTop w:val="0"/>
          <w:marBottom w:val="0"/>
          <w:divBdr>
            <w:top w:val="none" w:sz="0" w:space="0" w:color="auto"/>
            <w:left w:val="none" w:sz="0" w:space="0" w:color="auto"/>
            <w:bottom w:val="none" w:sz="0" w:space="0" w:color="auto"/>
            <w:right w:val="none" w:sz="0" w:space="0" w:color="auto"/>
          </w:divBdr>
        </w:div>
      </w:divsChild>
    </w:div>
    <w:div w:id="621151154">
      <w:bodyDiv w:val="1"/>
      <w:marLeft w:val="0"/>
      <w:marRight w:val="0"/>
      <w:marTop w:val="0"/>
      <w:marBottom w:val="0"/>
      <w:divBdr>
        <w:top w:val="none" w:sz="0" w:space="0" w:color="auto"/>
        <w:left w:val="none" w:sz="0" w:space="0" w:color="auto"/>
        <w:bottom w:val="none" w:sz="0" w:space="0" w:color="auto"/>
        <w:right w:val="none" w:sz="0" w:space="0" w:color="auto"/>
      </w:divBdr>
    </w:div>
    <w:div w:id="692537781">
      <w:bodyDiv w:val="1"/>
      <w:marLeft w:val="0"/>
      <w:marRight w:val="0"/>
      <w:marTop w:val="0"/>
      <w:marBottom w:val="0"/>
      <w:divBdr>
        <w:top w:val="none" w:sz="0" w:space="0" w:color="auto"/>
        <w:left w:val="none" w:sz="0" w:space="0" w:color="auto"/>
        <w:bottom w:val="none" w:sz="0" w:space="0" w:color="auto"/>
        <w:right w:val="none" w:sz="0" w:space="0" w:color="auto"/>
      </w:divBdr>
    </w:div>
    <w:div w:id="807625343">
      <w:bodyDiv w:val="1"/>
      <w:marLeft w:val="0"/>
      <w:marRight w:val="0"/>
      <w:marTop w:val="0"/>
      <w:marBottom w:val="0"/>
      <w:divBdr>
        <w:top w:val="none" w:sz="0" w:space="0" w:color="auto"/>
        <w:left w:val="none" w:sz="0" w:space="0" w:color="auto"/>
        <w:bottom w:val="none" w:sz="0" w:space="0" w:color="auto"/>
        <w:right w:val="none" w:sz="0" w:space="0" w:color="auto"/>
      </w:divBdr>
      <w:divsChild>
        <w:div w:id="1826848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03749">
              <w:marLeft w:val="0"/>
              <w:marRight w:val="0"/>
              <w:marTop w:val="0"/>
              <w:marBottom w:val="0"/>
              <w:divBdr>
                <w:top w:val="none" w:sz="0" w:space="0" w:color="auto"/>
                <w:left w:val="none" w:sz="0" w:space="0" w:color="auto"/>
                <w:bottom w:val="none" w:sz="0" w:space="0" w:color="auto"/>
                <w:right w:val="none" w:sz="0" w:space="0" w:color="auto"/>
              </w:divBdr>
              <w:divsChild>
                <w:div w:id="12097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40387">
      <w:bodyDiv w:val="1"/>
      <w:marLeft w:val="0"/>
      <w:marRight w:val="0"/>
      <w:marTop w:val="0"/>
      <w:marBottom w:val="0"/>
      <w:divBdr>
        <w:top w:val="none" w:sz="0" w:space="0" w:color="auto"/>
        <w:left w:val="none" w:sz="0" w:space="0" w:color="auto"/>
        <w:bottom w:val="none" w:sz="0" w:space="0" w:color="auto"/>
        <w:right w:val="none" w:sz="0" w:space="0" w:color="auto"/>
      </w:divBdr>
    </w:div>
    <w:div w:id="904492432">
      <w:bodyDiv w:val="1"/>
      <w:marLeft w:val="0"/>
      <w:marRight w:val="0"/>
      <w:marTop w:val="0"/>
      <w:marBottom w:val="0"/>
      <w:divBdr>
        <w:top w:val="none" w:sz="0" w:space="0" w:color="auto"/>
        <w:left w:val="none" w:sz="0" w:space="0" w:color="auto"/>
        <w:bottom w:val="none" w:sz="0" w:space="0" w:color="auto"/>
        <w:right w:val="none" w:sz="0" w:space="0" w:color="auto"/>
      </w:divBdr>
    </w:div>
    <w:div w:id="987633675">
      <w:bodyDiv w:val="1"/>
      <w:marLeft w:val="0"/>
      <w:marRight w:val="0"/>
      <w:marTop w:val="0"/>
      <w:marBottom w:val="0"/>
      <w:divBdr>
        <w:top w:val="none" w:sz="0" w:space="0" w:color="auto"/>
        <w:left w:val="none" w:sz="0" w:space="0" w:color="auto"/>
        <w:bottom w:val="none" w:sz="0" w:space="0" w:color="auto"/>
        <w:right w:val="none" w:sz="0" w:space="0" w:color="auto"/>
      </w:divBdr>
      <w:divsChild>
        <w:div w:id="656229068">
          <w:marLeft w:val="446"/>
          <w:marRight w:val="0"/>
          <w:marTop w:val="200"/>
          <w:marBottom w:val="0"/>
          <w:divBdr>
            <w:top w:val="none" w:sz="0" w:space="0" w:color="auto"/>
            <w:left w:val="none" w:sz="0" w:space="0" w:color="auto"/>
            <w:bottom w:val="none" w:sz="0" w:space="0" w:color="auto"/>
            <w:right w:val="none" w:sz="0" w:space="0" w:color="auto"/>
          </w:divBdr>
        </w:div>
      </w:divsChild>
    </w:div>
    <w:div w:id="1458064541">
      <w:bodyDiv w:val="1"/>
      <w:marLeft w:val="0"/>
      <w:marRight w:val="0"/>
      <w:marTop w:val="0"/>
      <w:marBottom w:val="0"/>
      <w:divBdr>
        <w:top w:val="none" w:sz="0" w:space="0" w:color="auto"/>
        <w:left w:val="none" w:sz="0" w:space="0" w:color="auto"/>
        <w:bottom w:val="none" w:sz="0" w:space="0" w:color="auto"/>
        <w:right w:val="none" w:sz="0" w:space="0" w:color="auto"/>
      </w:divBdr>
    </w:div>
    <w:div w:id="1591424240">
      <w:bodyDiv w:val="1"/>
      <w:marLeft w:val="0"/>
      <w:marRight w:val="0"/>
      <w:marTop w:val="0"/>
      <w:marBottom w:val="0"/>
      <w:divBdr>
        <w:top w:val="none" w:sz="0" w:space="0" w:color="auto"/>
        <w:left w:val="none" w:sz="0" w:space="0" w:color="auto"/>
        <w:bottom w:val="none" w:sz="0" w:space="0" w:color="auto"/>
        <w:right w:val="none" w:sz="0" w:space="0" w:color="auto"/>
      </w:divBdr>
    </w:div>
    <w:div w:id="1698120537">
      <w:bodyDiv w:val="1"/>
      <w:marLeft w:val="0"/>
      <w:marRight w:val="0"/>
      <w:marTop w:val="0"/>
      <w:marBottom w:val="0"/>
      <w:divBdr>
        <w:top w:val="none" w:sz="0" w:space="0" w:color="auto"/>
        <w:left w:val="none" w:sz="0" w:space="0" w:color="auto"/>
        <w:bottom w:val="none" w:sz="0" w:space="0" w:color="auto"/>
        <w:right w:val="none" w:sz="0" w:space="0" w:color="auto"/>
      </w:divBdr>
      <w:divsChild>
        <w:div w:id="190390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268347">
              <w:marLeft w:val="0"/>
              <w:marRight w:val="0"/>
              <w:marTop w:val="0"/>
              <w:marBottom w:val="0"/>
              <w:divBdr>
                <w:top w:val="none" w:sz="0" w:space="0" w:color="auto"/>
                <w:left w:val="none" w:sz="0" w:space="0" w:color="auto"/>
                <w:bottom w:val="none" w:sz="0" w:space="0" w:color="auto"/>
                <w:right w:val="none" w:sz="0" w:space="0" w:color="auto"/>
              </w:divBdr>
              <w:divsChild>
                <w:div w:id="10902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4704">
      <w:bodyDiv w:val="1"/>
      <w:marLeft w:val="0"/>
      <w:marRight w:val="0"/>
      <w:marTop w:val="0"/>
      <w:marBottom w:val="0"/>
      <w:divBdr>
        <w:top w:val="none" w:sz="0" w:space="0" w:color="auto"/>
        <w:left w:val="none" w:sz="0" w:space="0" w:color="auto"/>
        <w:bottom w:val="none" w:sz="0" w:space="0" w:color="auto"/>
        <w:right w:val="none" w:sz="0" w:space="0" w:color="auto"/>
      </w:divBdr>
      <w:divsChild>
        <w:div w:id="1522545931">
          <w:marLeft w:val="446"/>
          <w:marRight w:val="0"/>
          <w:marTop w:val="200"/>
          <w:marBottom w:val="0"/>
          <w:divBdr>
            <w:top w:val="none" w:sz="0" w:space="0" w:color="auto"/>
            <w:left w:val="none" w:sz="0" w:space="0" w:color="auto"/>
            <w:bottom w:val="none" w:sz="0" w:space="0" w:color="auto"/>
            <w:right w:val="none" w:sz="0" w:space="0" w:color="auto"/>
          </w:divBdr>
        </w:div>
      </w:divsChild>
    </w:div>
    <w:div w:id="1914314998">
      <w:bodyDiv w:val="1"/>
      <w:marLeft w:val="0"/>
      <w:marRight w:val="0"/>
      <w:marTop w:val="0"/>
      <w:marBottom w:val="0"/>
      <w:divBdr>
        <w:top w:val="none" w:sz="0" w:space="0" w:color="auto"/>
        <w:left w:val="none" w:sz="0" w:space="0" w:color="auto"/>
        <w:bottom w:val="none" w:sz="0" w:space="0" w:color="auto"/>
        <w:right w:val="none" w:sz="0" w:space="0" w:color="auto"/>
      </w:divBdr>
    </w:div>
    <w:div w:id="1941453158">
      <w:bodyDiv w:val="1"/>
      <w:marLeft w:val="0"/>
      <w:marRight w:val="0"/>
      <w:marTop w:val="0"/>
      <w:marBottom w:val="0"/>
      <w:divBdr>
        <w:top w:val="none" w:sz="0" w:space="0" w:color="auto"/>
        <w:left w:val="none" w:sz="0" w:space="0" w:color="auto"/>
        <w:bottom w:val="none" w:sz="0" w:space="0" w:color="auto"/>
        <w:right w:val="none" w:sz="0" w:space="0" w:color="auto"/>
      </w:divBdr>
    </w:div>
    <w:div w:id="20980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davidson@res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92A59343532842A7CE9E9CE18EEFA9" ma:contentTypeVersion="10" ma:contentTypeDescription="Create a new document." ma:contentTypeScope="" ma:versionID="e5d4927256856d9aabbfb1529517416c">
  <xsd:schema xmlns:xsd="http://www.w3.org/2001/XMLSchema" xmlns:xs="http://www.w3.org/2001/XMLSchema" xmlns:p="http://schemas.microsoft.com/office/2006/metadata/properties" xmlns:ns3="642216fc-fb1a-4a1e-a590-045e6680287b" targetNamespace="http://schemas.microsoft.com/office/2006/metadata/properties" ma:root="true" ma:fieldsID="88b7f7391e37318f6295c7587f4b5c71" ns3:_="">
    <xsd:import namespace="642216fc-fb1a-4a1e-a590-045e668028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216fc-fb1a-4a1e-a590-045e66802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F3CCD-96A6-4B64-A980-04DDC4257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D6677-F288-43C6-88DB-7FF73C624DD0}">
  <ds:schemaRefs>
    <ds:schemaRef ds:uri="http://schemas.openxmlformats.org/officeDocument/2006/bibliography"/>
  </ds:schemaRefs>
</ds:datastoreItem>
</file>

<file path=customXml/itemProps3.xml><?xml version="1.0" encoding="utf-8"?>
<ds:datastoreItem xmlns:ds="http://schemas.openxmlformats.org/officeDocument/2006/customXml" ds:itemID="{84769BED-F779-4FB5-82BA-090F0B9E1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216fc-fb1a-4a1e-a590-045e66802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68E27-35D6-4563-8B56-E162A0E86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2637</Characters>
  <Application>Microsoft Office Word</Application>
  <DocSecurity>0</DocSecurity>
  <PresentationFormat>15|.DOCX</PresentationFormat>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 and CO2 products</vt:lpstr>
      <vt:lpstr>CO and CO2 products</vt:lpstr>
    </vt:vector>
  </TitlesOfParts>
  <Company>Joele Frank, Wilkinson Brimmer Katcher</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and CO2 products</dc:title>
  <dc:subject/>
  <dc:creator>Monica Davidson</dc:creator>
  <cp:keywords/>
  <dc:description/>
  <cp:lastModifiedBy>Rob van Mil</cp:lastModifiedBy>
  <cp:revision>2</cp:revision>
  <dcterms:created xsi:type="dcterms:W3CDTF">2022-09-05T09:05:00Z</dcterms:created>
  <dcterms:modified xsi:type="dcterms:W3CDTF">2022-09-05T09:05:00Z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0x0101007F92A59343532842A7CE9E9CE18EEFA9</vt:lpwstr>
  </property>
</Properties>
</file>