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9BA" w:rsidP="002B6325" w:rsidRDefault="004A0C6C" w14:paraId="10ED6527" w14:textId="1646B91A">
      <w:pPr>
        <w:pStyle w:val="Geenafstand"/>
        <w:rPr>
          <w:b/>
          <w:bCs/>
          <w:sz w:val="28"/>
          <w:szCs w:val="28"/>
        </w:rPr>
      </w:pPr>
      <w:r>
        <w:rPr>
          <w:b/>
          <w:bCs/>
          <w:sz w:val="28"/>
          <w:szCs w:val="28"/>
        </w:rPr>
        <w:t xml:space="preserve">Verduurzaming van </w:t>
      </w:r>
      <w:r w:rsidR="00983D0C">
        <w:rPr>
          <w:b/>
          <w:bCs/>
          <w:sz w:val="28"/>
          <w:szCs w:val="28"/>
        </w:rPr>
        <w:t>voetbal</w:t>
      </w:r>
      <w:r>
        <w:rPr>
          <w:b/>
          <w:bCs/>
          <w:sz w:val="28"/>
          <w:szCs w:val="28"/>
        </w:rPr>
        <w:t>clubs essentieel voor toekomstbestendigheid</w:t>
      </w:r>
    </w:p>
    <w:p w:rsidRPr="00A45C1D" w:rsidR="006B4CFD" w:rsidP="674D6329" w:rsidRDefault="09AF5782" w14:paraId="4F21E8C3" w14:textId="4712564F">
      <w:pPr>
        <w:spacing w:before="240" w:after="240"/>
        <w:rPr>
          <w:rFonts w:ascii="Calibri" w:hAnsi="Calibri" w:eastAsia="Calibri" w:cs="Calibri"/>
        </w:rPr>
      </w:pPr>
      <w:r w:rsidRPr="60FB8FBC">
        <w:rPr>
          <w:rFonts w:ascii="Calibri" w:hAnsi="Calibri" w:eastAsia="Calibri" w:cs="Calibri"/>
          <w:b/>
          <w:bCs/>
        </w:rPr>
        <w:t>Alblasserdam</w:t>
      </w:r>
      <w:r w:rsidRPr="60FB8FBC" w:rsidR="3F4AD883">
        <w:rPr>
          <w:rFonts w:ascii="Calibri" w:hAnsi="Calibri" w:eastAsia="Calibri" w:cs="Calibri"/>
          <w:b/>
          <w:bCs/>
        </w:rPr>
        <w:t xml:space="preserve">, </w:t>
      </w:r>
      <w:r w:rsidRPr="60FB8FBC" w:rsidR="19A3267E">
        <w:rPr>
          <w:rFonts w:ascii="Calibri" w:hAnsi="Calibri" w:eastAsia="Calibri" w:cs="Calibri"/>
          <w:b/>
          <w:bCs/>
        </w:rPr>
        <w:t>2</w:t>
      </w:r>
      <w:r w:rsidRPr="60FB8FBC" w:rsidR="002B6325">
        <w:rPr>
          <w:rFonts w:ascii="Calibri" w:hAnsi="Calibri" w:eastAsia="Calibri" w:cs="Calibri"/>
          <w:b/>
          <w:bCs/>
        </w:rPr>
        <w:t>8</w:t>
      </w:r>
      <w:r w:rsidRPr="60FB8FBC" w:rsidR="19A3267E">
        <w:rPr>
          <w:rFonts w:ascii="Calibri" w:hAnsi="Calibri" w:eastAsia="Calibri" w:cs="Calibri"/>
          <w:b/>
          <w:bCs/>
        </w:rPr>
        <w:t xml:space="preserve"> maart 2024</w:t>
      </w:r>
      <w:r w:rsidRPr="60FB8FBC" w:rsidR="3F4AD883">
        <w:rPr>
          <w:rFonts w:ascii="Calibri" w:hAnsi="Calibri" w:eastAsia="Calibri" w:cs="Calibri"/>
          <w:b/>
          <w:bCs/>
        </w:rPr>
        <w:t xml:space="preserve"> </w:t>
      </w:r>
      <w:r w:rsidRPr="60FB8FBC" w:rsidR="00A564C0">
        <w:rPr>
          <w:rFonts w:ascii="Calibri" w:hAnsi="Calibri" w:eastAsia="Calibri" w:cs="Calibri"/>
          <w:b/>
          <w:bCs/>
        </w:rPr>
        <w:t>–</w:t>
      </w:r>
      <w:r w:rsidRPr="60FB8FBC" w:rsidR="004A0C6C">
        <w:rPr>
          <w:rFonts w:ascii="Calibri" w:hAnsi="Calibri" w:eastAsia="Calibri" w:cs="Calibri"/>
          <w:b/>
          <w:bCs/>
        </w:rPr>
        <w:t xml:space="preserve"> </w:t>
      </w:r>
      <w:r w:rsidRPr="60FB8FBC" w:rsidR="0032624B">
        <w:rPr>
          <w:rStyle w:val="notion-enable-hover"/>
          <w:b/>
          <w:bCs/>
        </w:rPr>
        <w:t xml:space="preserve">Voetbalclubs zullen in de komende jaren te maken krijgen </w:t>
      </w:r>
      <w:r w:rsidRPr="60FB8FBC" w:rsidR="55A8D12E">
        <w:rPr>
          <w:rStyle w:val="notion-enable-hover"/>
          <w:b/>
          <w:bCs/>
        </w:rPr>
        <w:t xml:space="preserve">met aanzienlijke uitdagingen op het gebied van energiebeheer, met name wat betreft elektriciteit, water, gas en afvalverwerking. Een recent onderzoek, uitgevoerd door </w:t>
      </w:r>
      <w:proofErr w:type="spellStart"/>
      <w:r w:rsidRPr="60FB8FBC" w:rsidR="55A8D12E">
        <w:rPr>
          <w:rStyle w:val="notion-enable-hover"/>
          <w:b/>
          <w:bCs/>
        </w:rPr>
        <w:t>EnergyC</w:t>
      </w:r>
      <w:proofErr w:type="spellEnd"/>
      <w:r w:rsidRPr="60FB8FBC" w:rsidR="55A8D12E">
        <w:rPr>
          <w:rStyle w:val="notion-enable-hover"/>
          <w:b/>
          <w:bCs/>
        </w:rPr>
        <w:t xml:space="preserve"> in opdracht van de KNVB en duurzaamheidspartner </w:t>
      </w:r>
      <w:r w:rsidRPr="60FB8FBC" w:rsidR="458ABFDE">
        <w:rPr>
          <w:rStyle w:val="notion-enable-hover"/>
          <w:b/>
          <w:bCs/>
        </w:rPr>
        <w:t xml:space="preserve">Alklima / </w:t>
      </w:r>
      <w:r w:rsidRPr="60FB8FBC" w:rsidR="55A8D12E">
        <w:rPr>
          <w:rStyle w:val="notion-enable-hover"/>
          <w:b/>
          <w:bCs/>
        </w:rPr>
        <w:t>Mitsubishi Electric, benadrukt de noodzaak voor voetbalverenigingen om te investeren in duurzaamheid om hun financiële positie te versterken en de sport toegankelijk te houden.</w:t>
      </w:r>
      <w:r w:rsidRPr="60FB8FBC" w:rsidR="00AF020A">
        <w:rPr>
          <w:rFonts w:ascii="Calibri" w:hAnsi="Calibri" w:eastAsia="Calibri" w:cs="Calibri"/>
        </w:rPr>
        <w:t xml:space="preserve"> </w:t>
      </w:r>
      <w:r w:rsidRPr="60FB8FBC" w:rsidR="41BA89CF">
        <w:rPr>
          <w:rFonts w:ascii="Calibri" w:hAnsi="Calibri" w:eastAsia="Calibri" w:cs="Calibri"/>
          <w:b/>
          <w:bCs/>
        </w:rPr>
        <w:t>Het</w:t>
      </w:r>
      <w:r w:rsidRPr="60FB8FBC" w:rsidR="3F4AD883">
        <w:rPr>
          <w:rFonts w:ascii="Calibri" w:hAnsi="Calibri" w:eastAsia="Calibri" w:cs="Calibri"/>
          <w:b/>
          <w:bCs/>
        </w:rPr>
        <w:t xml:space="preserve"> onderzoek markeert het begin van De Groene Clubweken, een initiatief van de KNVB en </w:t>
      </w:r>
      <w:r w:rsidRPr="60FB8FBC" w:rsidR="62C7B9F9">
        <w:rPr>
          <w:rFonts w:ascii="Calibri" w:hAnsi="Calibri" w:eastAsia="Calibri" w:cs="Calibri"/>
          <w:b/>
          <w:bCs/>
        </w:rPr>
        <w:t>Alklima</w:t>
      </w:r>
      <w:r w:rsidRPr="60FB8FBC" w:rsidR="26B2EA3F">
        <w:rPr>
          <w:rFonts w:ascii="Calibri" w:hAnsi="Calibri" w:eastAsia="Calibri" w:cs="Calibri"/>
          <w:b/>
          <w:bCs/>
        </w:rPr>
        <w:t xml:space="preserve"> </w:t>
      </w:r>
      <w:r w:rsidRPr="60FB8FBC" w:rsidR="62C7B9F9">
        <w:rPr>
          <w:rFonts w:ascii="Calibri" w:hAnsi="Calibri" w:eastAsia="Calibri" w:cs="Calibri"/>
          <w:b/>
          <w:bCs/>
        </w:rPr>
        <w:t xml:space="preserve">/ </w:t>
      </w:r>
      <w:r w:rsidRPr="60FB8FBC" w:rsidR="3F4AD883">
        <w:rPr>
          <w:rFonts w:ascii="Calibri" w:hAnsi="Calibri" w:eastAsia="Calibri" w:cs="Calibri"/>
          <w:b/>
          <w:bCs/>
        </w:rPr>
        <w:t xml:space="preserve">Mitsubishi Electric om </w:t>
      </w:r>
      <w:r w:rsidRPr="60FB8FBC" w:rsidR="00FD53A2">
        <w:rPr>
          <w:rFonts w:ascii="Calibri" w:hAnsi="Calibri" w:eastAsia="Calibri" w:cs="Calibri"/>
          <w:b/>
          <w:bCs/>
        </w:rPr>
        <w:t xml:space="preserve">het verenigingsleven </w:t>
      </w:r>
      <w:r w:rsidRPr="60FB8FBC" w:rsidR="3F4AD883">
        <w:rPr>
          <w:rFonts w:ascii="Calibri" w:hAnsi="Calibri" w:eastAsia="Calibri" w:cs="Calibri"/>
          <w:b/>
          <w:bCs/>
        </w:rPr>
        <w:t xml:space="preserve">te helpen </w:t>
      </w:r>
      <w:r w:rsidRPr="60FB8FBC" w:rsidR="4666E5A4">
        <w:rPr>
          <w:rFonts w:ascii="Calibri" w:hAnsi="Calibri" w:eastAsia="Calibri" w:cs="Calibri"/>
          <w:b/>
          <w:bCs/>
        </w:rPr>
        <w:t>verduurzamen</w:t>
      </w:r>
      <w:r w:rsidRPr="60FB8FBC" w:rsidR="3F4AD883">
        <w:rPr>
          <w:rFonts w:ascii="Calibri" w:hAnsi="Calibri" w:eastAsia="Calibri" w:cs="Calibri"/>
          <w:b/>
          <w:bCs/>
        </w:rPr>
        <w:t>.</w:t>
      </w:r>
    </w:p>
    <w:p w:rsidR="15A0A649" w:rsidP="60FB8FBC" w:rsidRDefault="15A0A649" w14:paraId="2C5BD5B3" w14:textId="091B33F3">
      <w:pPr>
        <w:spacing w:before="240" w:after="240"/>
        <w:rPr>
          <w:rFonts w:ascii="Calibri" w:hAnsi="Calibri" w:eastAsia="Calibri" w:cs="Calibri"/>
        </w:rPr>
      </w:pPr>
      <w:r w:rsidRPr="60FB8FBC">
        <w:rPr>
          <w:rFonts w:ascii="Calibri" w:hAnsi="Calibri" w:eastAsia="Calibri" w:cs="Calibri"/>
        </w:rPr>
        <w:t xml:space="preserve">Martijn van Leerdam, expert op het gebied van verduurzaming van sportclubs bij </w:t>
      </w:r>
      <w:r w:rsidRPr="60FB8FBC" w:rsidR="2BF54043">
        <w:rPr>
          <w:rFonts w:ascii="Calibri" w:hAnsi="Calibri" w:eastAsia="Calibri" w:cs="Calibri"/>
        </w:rPr>
        <w:t xml:space="preserve">Alklima / </w:t>
      </w:r>
      <w:r w:rsidRPr="60FB8FBC">
        <w:rPr>
          <w:rFonts w:ascii="Calibri" w:hAnsi="Calibri" w:eastAsia="Calibri" w:cs="Calibri"/>
        </w:rPr>
        <w:t>Mitsubishi Electric, marktleider in duurzame warmtepompoplossingen, legt uit: "De stijgende kosten van vitale nutsvoorzieningen dwingen voetbalclubs om strategieën te ontwikkelen voor energie-efficiëntie en duurzaamheid. Als belangrijke speler in duurzame warmtepompoplossingen, zien we een groeiende behoefte aan technologische oplossingen die clubs helpen hun operationele kosten te verlagen en tegelijkertijd bij te dragen aan de energietransitie. Daarom zijn we de Groene Clubweken samen met de KNVB gestart, om clubs te helpen de juiste stappen te nemen</w:t>
      </w:r>
      <w:r w:rsidRPr="60FB8FBC" w:rsidR="18297291">
        <w:rPr>
          <w:rFonts w:ascii="Calibri" w:hAnsi="Calibri" w:eastAsia="Calibri" w:cs="Calibri"/>
        </w:rPr>
        <w:t>.</w:t>
      </w:r>
      <w:r w:rsidRPr="60FB8FBC">
        <w:rPr>
          <w:rFonts w:ascii="Calibri" w:hAnsi="Calibri" w:eastAsia="Calibri" w:cs="Calibri"/>
        </w:rPr>
        <w:t>"</w:t>
      </w:r>
    </w:p>
    <w:p w:rsidR="00EC121A" w:rsidP="757C7FBA" w:rsidRDefault="00EC121A" w14:paraId="6B5A925E" w14:textId="2A19FF3D">
      <w:pPr>
        <w:spacing w:before="240" w:after="240"/>
        <w:rPr>
          <w:rFonts w:ascii="Calibri" w:hAnsi="Calibri" w:eastAsia="Calibri" w:cs="Calibri"/>
          <w:b/>
          <w:bCs/>
        </w:rPr>
      </w:pPr>
      <w:r w:rsidRPr="757C7FBA">
        <w:rPr>
          <w:rFonts w:ascii="Calibri" w:hAnsi="Calibri" w:eastAsia="Calibri" w:cs="Calibri"/>
          <w:b/>
          <w:bCs/>
        </w:rPr>
        <w:t xml:space="preserve">Aanzienlijke kostenstijgingen </w:t>
      </w:r>
      <w:r w:rsidRPr="757C7FBA" w:rsidR="00F8167D">
        <w:rPr>
          <w:rFonts w:ascii="Calibri" w:hAnsi="Calibri" w:eastAsia="Calibri" w:cs="Calibri"/>
          <w:b/>
          <w:bCs/>
        </w:rPr>
        <w:t xml:space="preserve">voor energie </w:t>
      </w:r>
      <w:r w:rsidRPr="757C7FBA">
        <w:rPr>
          <w:rFonts w:ascii="Calibri" w:hAnsi="Calibri" w:eastAsia="Calibri" w:cs="Calibri"/>
          <w:b/>
          <w:bCs/>
        </w:rPr>
        <w:t xml:space="preserve">maken investeringen in duurzaamheid </w:t>
      </w:r>
      <w:r w:rsidR="003038B8">
        <w:rPr>
          <w:rFonts w:ascii="Calibri" w:hAnsi="Calibri" w:eastAsia="Calibri" w:cs="Calibri"/>
          <w:b/>
          <w:bCs/>
        </w:rPr>
        <w:t>essentieel</w:t>
      </w:r>
    </w:p>
    <w:p w:rsidR="00EC121A" w:rsidP="00EC121A" w:rsidRDefault="00EC121A" w14:paraId="0CAE0707" w14:textId="6D778646">
      <w:pPr>
        <w:spacing w:before="240" w:after="240"/>
        <w:rPr>
          <w:rFonts w:ascii="Calibri" w:hAnsi="Calibri" w:eastAsia="Calibri" w:cs="Calibri"/>
        </w:rPr>
      </w:pPr>
      <w:r w:rsidRPr="7D551804">
        <w:rPr>
          <w:rFonts w:ascii="Calibri" w:hAnsi="Calibri" w:eastAsia="Calibri" w:cs="Calibri"/>
        </w:rPr>
        <w:t xml:space="preserve">De trendanalyse laat zien dat </w:t>
      </w:r>
      <w:r w:rsidR="00FD53A2">
        <w:rPr>
          <w:rFonts w:ascii="Calibri" w:hAnsi="Calibri" w:eastAsia="Calibri" w:cs="Calibri"/>
        </w:rPr>
        <w:t>voetbal</w:t>
      </w:r>
      <w:r w:rsidRPr="7D551804">
        <w:rPr>
          <w:rFonts w:ascii="Calibri" w:hAnsi="Calibri" w:eastAsia="Calibri" w:cs="Calibri"/>
        </w:rPr>
        <w:t xml:space="preserve">clubs richting 2030 te maken krijgen met aanzienlijke kostenstijgingen voor </w:t>
      </w:r>
      <w:r w:rsidR="004A0C6C">
        <w:rPr>
          <w:rFonts w:ascii="Calibri" w:hAnsi="Calibri" w:eastAsia="Calibri" w:cs="Calibri"/>
        </w:rPr>
        <w:t xml:space="preserve">vitale nutsvoorzieningen zoals </w:t>
      </w:r>
      <w:r w:rsidRPr="7D551804">
        <w:rPr>
          <w:rFonts w:ascii="Calibri" w:hAnsi="Calibri" w:eastAsia="Calibri" w:cs="Calibri"/>
        </w:rPr>
        <w:t xml:space="preserve">elektriciteit, water, gas en afvalverwerking. Hoewel de kosten tot 2020 </w:t>
      </w:r>
      <w:r w:rsidRPr="7D551804" w:rsidR="6C091559">
        <w:rPr>
          <w:rFonts w:ascii="Calibri" w:hAnsi="Calibri" w:eastAsia="Calibri" w:cs="Calibri"/>
        </w:rPr>
        <w:t>vrij</w:t>
      </w:r>
      <w:r w:rsidRPr="7D551804">
        <w:rPr>
          <w:rFonts w:ascii="Calibri" w:hAnsi="Calibri" w:eastAsia="Calibri" w:cs="Calibri"/>
        </w:rPr>
        <w:t xml:space="preserve"> stabiel leken, wordt nu een jaarlijkse toename verwacht. </w:t>
      </w:r>
      <w:r w:rsidRPr="00096B8C" w:rsidR="00096B8C">
        <w:rPr>
          <w:rFonts w:ascii="Calibri" w:hAnsi="Calibri" w:eastAsia="Calibri" w:cs="Calibri"/>
        </w:rPr>
        <w:t>Het wordt dus steeds belangrijker om strategieën te ontwikkelen voor energie-efficiëntie, duurzaamheid en kostenbeheersing.</w:t>
      </w:r>
    </w:p>
    <w:p w:rsidR="004A0C6C" w:rsidP="7D551804" w:rsidRDefault="00FD53A2" w14:paraId="4CBF609B" w14:textId="1C2E9DA1">
      <w:pPr>
        <w:spacing w:before="240" w:after="240"/>
        <w:rPr>
          <w:rFonts w:ascii="Calibri" w:hAnsi="Calibri" w:eastAsia="Calibri" w:cs="Calibri"/>
        </w:rPr>
      </w:pPr>
      <w:r w:rsidRPr="00FD53A2">
        <w:rPr>
          <w:rFonts w:ascii="Calibri" w:hAnsi="Calibri" w:eastAsia="Calibri" w:cs="Calibri"/>
        </w:rPr>
        <w:t xml:space="preserve">Tim Hofman, </w:t>
      </w:r>
      <w:r w:rsidRPr="004A0C6C">
        <w:rPr>
          <w:rFonts w:ascii="Calibri" w:hAnsi="Calibri" w:eastAsia="Calibri" w:cs="Calibri"/>
        </w:rPr>
        <w:t>programmamanager duurzaamheid K</w:t>
      </w:r>
      <w:r>
        <w:rPr>
          <w:rFonts w:ascii="Calibri" w:hAnsi="Calibri" w:eastAsia="Calibri" w:cs="Calibri"/>
        </w:rPr>
        <w:t>NVB: “</w:t>
      </w:r>
      <w:r w:rsidR="00541AAD">
        <w:t>We zien dat voetbalclubs steeds meer inzetten op duurzaamheid. Dit onderzoek bevestigt dat d</w:t>
      </w:r>
      <w:r w:rsidR="00D72390">
        <w:t>i</w:t>
      </w:r>
      <w:r w:rsidR="00541AAD">
        <w:t xml:space="preserve">t de juiste weg is. En er zijn ook ontzettend veel kansen voor verenigingen als het gaat om </w:t>
      </w:r>
      <w:r w:rsidR="00D72390">
        <w:t>het verduurzamen</w:t>
      </w:r>
      <w:r w:rsidR="00541AAD">
        <w:t xml:space="preserve"> van de voetbalclub. </w:t>
      </w:r>
      <w:r w:rsidR="003D07BC">
        <w:t xml:space="preserve">Dit </w:t>
      </w:r>
      <w:r w:rsidR="00D72390">
        <w:t>thema</w:t>
      </w:r>
      <w:r w:rsidR="003D07BC">
        <w:t xml:space="preserve"> komt de komende jaren hoger op de agenda te staan binnen het verenigingsleven. </w:t>
      </w:r>
      <w:r w:rsidR="00541AAD">
        <w:t>Via De Groene Club bieden we advies aan, gericht op wat zowel goed is voor de clubkas als voor het mili</w:t>
      </w:r>
      <w:r w:rsidRPr="00972CB6" w:rsidR="00541AAD">
        <w:t>eu.</w:t>
      </w:r>
      <w:r w:rsidRPr="00972CB6" w:rsidR="007021B1">
        <w:rPr>
          <w:rFonts w:ascii="Calibri" w:hAnsi="Calibri" w:eastAsia="Calibri" w:cs="Calibri"/>
        </w:rPr>
        <w:t>”</w:t>
      </w:r>
    </w:p>
    <w:p w:rsidR="006B4CFD" w:rsidP="7D551804" w:rsidRDefault="3F4AD883" w14:paraId="203F7915" w14:textId="7540DA02">
      <w:pPr>
        <w:spacing w:before="240" w:after="240"/>
      </w:pPr>
      <w:r w:rsidRPr="7D551804">
        <w:rPr>
          <w:rFonts w:ascii="Calibri" w:hAnsi="Calibri" w:eastAsia="Calibri" w:cs="Calibri"/>
          <w:b/>
          <w:bCs/>
        </w:rPr>
        <w:t xml:space="preserve">Zoveel kunnen de kosten voor </w:t>
      </w:r>
      <w:r w:rsidRPr="7D551804" w:rsidR="0D8ED2E0">
        <w:rPr>
          <w:rFonts w:ascii="Calibri" w:hAnsi="Calibri" w:eastAsia="Calibri" w:cs="Calibri"/>
          <w:b/>
          <w:bCs/>
        </w:rPr>
        <w:t xml:space="preserve">een </w:t>
      </w:r>
      <w:r w:rsidR="007021B1">
        <w:rPr>
          <w:rFonts w:ascii="Calibri" w:hAnsi="Calibri" w:eastAsia="Calibri" w:cs="Calibri"/>
          <w:b/>
          <w:bCs/>
        </w:rPr>
        <w:t xml:space="preserve">voetbalclub </w:t>
      </w:r>
      <w:r w:rsidRPr="7D551804">
        <w:rPr>
          <w:rFonts w:ascii="Calibri" w:hAnsi="Calibri" w:eastAsia="Calibri" w:cs="Calibri"/>
          <w:b/>
          <w:bCs/>
        </w:rPr>
        <w:t>stijgen</w:t>
      </w:r>
    </w:p>
    <w:p w:rsidRPr="00972CB6" w:rsidR="00972CB6" w:rsidP="60FB8FBC" w:rsidRDefault="447EF886" w14:paraId="56716FDF" w14:textId="09268C62">
      <w:pPr>
        <w:spacing w:before="240" w:after="240"/>
      </w:pPr>
      <w:r w:rsidRPr="60FB8FBC">
        <w:rPr>
          <w:rFonts w:ascii="Calibri" w:hAnsi="Calibri" w:eastAsia="Calibri" w:cs="Calibri"/>
        </w:rPr>
        <w:t>De voorspellingen geven aan dat de uitgaven voor gas met 51%, voor elektriciteit met 34%, voor water met 75%, en voor afvalverwerking met 61% zullen toenemen tegen 2030</w:t>
      </w:r>
      <w:r w:rsidRPr="60FB8FBC" w:rsidR="16FF3B78">
        <w:rPr>
          <w:rFonts w:ascii="Calibri" w:hAnsi="Calibri" w:eastAsia="Calibri" w:cs="Calibri"/>
        </w:rPr>
        <w:t>.</w:t>
      </w:r>
    </w:p>
    <w:p w:rsidRPr="00972CB6" w:rsidR="00A0214E" w:rsidP="00972CB6" w:rsidRDefault="00A0214E" w14:paraId="740473F0" w14:textId="3BFE297E">
      <w:pPr>
        <w:spacing w:after="0"/>
        <w:rPr>
          <w:rFonts w:ascii="Calibri" w:hAnsi="Calibri" w:eastAsia="Calibri" w:cs="Calibri"/>
        </w:rPr>
      </w:pPr>
      <w:r w:rsidRPr="00972CB6">
        <w:rPr>
          <w:rFonts w:ascii="Calibri" w:hAnsi="Calibri" w:eastAsia="Calibri" w:cs="Calibri"/>
          <w:b/>
          <w:bCs/>
        </w:rPr>
        <w:t>Verduurzam</w:t>
      </w:r>
      <w:r w:rsidR="00CC75E9">
        <w:rPr>
          <w:rFonts w:ascii="Calibri" w:hAnsi="Calibri" w:eastAsia="Calibri" w:cs="Calibri"/>
          <w:b/>
          <w:bCs/>
        </w:rPr>
        <w:t>ing</w:t>
      </w:r>
      <w:r w:rsidRPr="00972CB6">
        <w:rPr>
          <w:rFonts w:ascii="Calibri" w:hAnsi="Calibri" w:eastAsia="Calibri" w:cs="Calibri"/>
          <w:b/>
          <w:bCs/>
        </w:rPr>
        <w:t xml:space="preserve"> kan tot €30.000 per jaar besparen </w:t>
      </w:r>
    </w:p>
    <w:p w:rsidR="006B4CFD" w:rsidP="674D6329" w:rsidRDefault="007021B1" w14:paraId="5936D1D5" w14:textId="19F394F3">
      <w:pPr>
        <w:spacing w:before="240" w:after="240"/>
      </w:pPr>
      <w:r>
        <w:rPr>
          <w:rFonts w:ascii="Calibri" w:hAnsi="Calibri" w:eastAsia="Calibri" w:cs="Calibri"/>
        </w:rPr>
        <w:t xml:space="preserve">Voetbalclubs </w:t>
      </w:r>
      <w:r w:rsidRPr="7D551804" w:rsidR="2EBAB58C">
        <w:rPr>
          <w:rFonts w:ascii="Calibri" w:hAnsi="Calibri" w:eastAsia="Calibri" w:cs="Calibri"/>
        </w:rPr>
        <w:t>kunnen</w:t>
      </w:r>
      <w:r w:rsidRPr="7D551804" w:rsidR="3F4AD883">
        <w:rPr>
          <w:rFonts w:ascii="Calibri" w:hAnsi="Calibri" w:eastAsia="Calibri" w:cs="Calibri"/>
        </w:rPr>
        <w:t xml:space="preserve"> aanzienlijk besparen op hun kosten door te investeren in duurzame maatregelen. </w:t>
      </w:r>
      <w:r w:rsidRPr="7D551804" w:rsidR="5EC5EF89">
        <w:rPr>
          <w:rFonts w:ascii="Calibri" w:hAnsi="Calibri" w:eastAsia="Calibri" w:cs="Calibri"/>
        </w:rPr>
        <w:t>Een kleine club (185 leden) kan tot wel €5</w:t>
      </w:r>
      <w:r w:rsidR="0019437F">
        <w:rPr>
          <w:rFonts w:ascii="Calibri" w:hAnsi="Calibri" w:eastAsia="Calibri" w:cs="Calibri"/>
        </w:rPr>
        <w:t>.</w:t>
      </w:r>
      <w:r w:rsidRPr="7D551804" w:rsidR="5EC5EF89">
        <w:rPr>
          <w:rFonts w:ascii="Calibri" w:hAnsi="Calibri" w:eastAsia="Calibri" w:cs="Calibri"/>
        </w:rPr>
        <w:t>650 per jaar besparen, een middelgrote club (430 leden) tot wel €13</w:t>
      </w:r>
      <w:r w:rsidR="0019437F">
        <w:rPr>
          <w:rFonts w:ascii="Calibri" w:hAnsi="Calibri" w:eastAsia="Calibri" w:cs="Calibri"/>
        </w:rPr>
        <w:t>.</w:t>
      </w:r>
      <w:r w:rsidRPr="7D551804" w:rsidR="5EC5EF89">
        <w:rPr>
          <w:rFonts w:ascii="Calibri" w:hAnsi="Calibri" w:eastAsia="Calibri" w:cs="Calibri"/>
        </w:rPr>
        <w:t>100, en een grote club (955 leden) tot wel €29</w:t>
      </w:r>
      <w:r w:rsidR="0019437F">
        <w:rPr>
          <w:rFonts w:ascii="Calibri" w:hAnsi="Calibri" w:eastAsia="Calibri" w:cs="Calibri"/>
        </w:rPr>
        <w:t>.</w:t>
      </w:r>
      <w:r w:rsidRPr="7D551804" w:rsidR="5EC5EF89">
        <w:rPr>
          <w:rFonts w:ascii="Calibri" w:hAnsi="Calibri" w:eastAsia="Calibri" w:cs="Calibri"/>
        </w:rPr>
        <w:t>100.</w:t>
      </w:r>
    </w:p>
    <w:p w:rsidR="006B4CFD" w:rsidP="7D551804" w:rsidRDefault="001A1B73" w14:paraId="09F529F5" w14:textId="25E32BE9">
      <w:pPr>
        <w:spacing w:before="240" w:after="240"/>
        <w:rPr>
          <w:rFonts w:ascii="Calibri" w:hAnsi="Calibri" w:eastAsia="Calibri" w:cs="Calibri"/>
        </w:rPr>
      </w:pPr>
      <w:r w:rsidRPr="318F052E" w:rsidR="001A1B73">
        <w:rPr>
          <w:rFonts w:ascii="Calibri" w:hAnsi="Calibri" w:eastAsia="Calibri" w:cs="Calibri"/>
        </w:rPr>
        <w:t>Het toepassen van warmtepomptechniek voor zowel ruimteverwarming als tapwaterbereiding is</w:t>
      </w:r>
      <w:r w:rsidRPr="318F052E" w:rsidR="00F47819">
        <w:rPr>
          <w:rFonts w:ascii="Calibri" w:hAnsi="Calibri" w:eastAsia="Calibri" w:cs="Calibri"/>
        </w:rPr>
        <w:t xml:space="preserve"> vaak het hart van de </w:t>
      </w:r>
      <w:r w:rsidRPr="318F052E" w:rsidR="00AD00D5">
        <w:rPr>
          <w:rFonts w:ascii="Calibri" w:hAnsi="Calibri" w:eastAsia="Calibri" w:cs="Calibri"/>
        </w:rPr>
        <w:t xml:space="preserve">duurzaamheidsmaatregelen voor </w:t>
      </w:r>
      <w:r w:rsidRPr="318F052E" w:rsidR="1FF8C32B">
        <w:rPr>
          <w:rFonts w:ascii="Calibri" w:hAnsi="Calibri" w:eastAsia="Calibri" w:cs="Calibri"/>
        </w:rPr>
        <w:t>voetbal</w:t>
      </w:r>
      <w:r w:rsidRPr="318F052E" w:rsidR="00AD00D5">
        <w:rPr>
          <w:rFonts w:ascii="Calibri" w:hAnsi="Calibri" w:eastAsia="Calibri" w:cs="Calibri"/>
        </w:rPr>
        <w:t>clubs.</w:t>
      </w:r>
      <w:r w:rsidRPr="318F052E" w:rsidR="3F4AD883">
        <w:rPr>
          <w:rFonts w:ascii="Calibri" w:hAnsi="Calibri" w:eastAsia="Calibri" w:cs="Calibri"/>
        </w:rPr>
        <w:t xml:space="preserve"> </w:t>
      </w:r>
      <w:r w:rsidRPr="318F052E" w:rsidR="009E5701">
        <w:rPr>
          <w:rFonts w:ascii="Calibri" w:hAnsi="Calibri" w:eastAsia="Calibri" w:cs="Calibri"/>
        </w:rPr>
        <w:t xml:space="preserve">Door </w:t>
      </w:r>
      <w:r w:rsidRPr="318F052E" w:rsidR="003A44B3">
        <w:rPr>
          <w:rFonts w:ascii="Calibri" w:hAnsi="Calibri" w:eastAsia="Calibri" w:cs="Calibri"/>
        </w:rPr>
        <w:t>eenvoudige</w:t>
      </w:r>
      <w:r w:rsidRPr="318F052E" w:rsidR="009E5701">
        <w:rPr>
          <w:rFonts w:ascii="Calibri" w:hAnsi="Calibri" w:eastAsia="Calibri" w:cs="Calibri"/>
        </w:rPr>
        <w:t xml:space="preserve"> energiemanagementsystemen te gebruiken, kunnen clubs</w:t>
      </w:r>
      <w:r w:rsidRPr="318F052E" w:rsidR="003A44B3">
        <w:rPr>
          <w:rFonts w:ascii="Calibri" w:hAnsi="Calibri" w:eastAsia="Calibri" w:cs="Calibri"/>
        </w:rPr>
        <w:t xml:space="preserve"> slim omgaan met opwekking, verbruik </w:t>
      </w:r>
      <w:r w:rsidRPr="318F052E" w:rsidR="116F0D32">
        <w:rPr>
          <w:rFonts w:ascii="Calibri" w:hAnsi="Calibri" w:eastAsia="Calibri" w:cs="Calibri"/>
        </w:rPr>
        <w:t>en dynamische</w:t>
      </w:r>
      <w:r w:rsidRPr="318F052E" w:rsidR="009E5701">
        <w:rPr>
          <w:rFonts w:ascii="Calibri" w:hAnsi="Calibri" w:eastAsia="Calibri" w:cs="Calibri"/>
        </w:rPr>
        <w:t xml:space="preserve"> tarieven. Op deze manier kunnen ze </w:t>
      </w:r>
      <w:r w:rsidRPr="318F052E" w:rsidR="003A44B3">
        <w:rPr>
          <w:rFonts w:ascii="Calibri" w:hAnsi="Calibri" w:eastAsia="Calibri" w:cs="Calibri"/>
        </w:rPr>
        <w:t>overdag opgewekte elektriciteit direct omzetten in warm</w:t>
      </w:r>
      <w:r w:rsidRPr="318F052E" w:rsidR="00CA033E">
        <w:rPr>
          <w:rFonts w:ascii="Calibri" w:hAnsi="Calibri" w:eastAsia="Calibri" w:cs="Calibri"/>
        </w:rPr>
        <w:t xml:space="preserve"> </w:t>
      </w:r>
      <w:r w:rsidRPr="318F052E" w:rsidR="003A44B3">
        <w:rPr>
          <w:rFonts w:ascii="Calibri" w:hAnsi="Calibri" w:eastAsia="Calibri" w:cs="Calibri"/>
        </w:rPr>
        <w:t>tapwater</w:t>
      </w:r>
      <w:r w:rsidRPr="318F052E" w:rsidR="00CA033E">
        <w:rPr>
          <w:rFonts w:ascii="Calibri" w:hAnsi="Calibri" w:eastAsia="Calibri" w:cs="Calibri"/>
        </w:rPr>
        <w:t>,</w:t>
      </w:r>
      <w:r w:rsidRPr="318F052E" w:rsidR="003A44B3">
        <w:rPr>
          <w:rFonts w:ascii="Calibri" w:hAnsi="Calibri" w:eastAsia="Calibri" w:cs="Calibri"/>
        </w:rPr>
        <w:t xml:space="preserve"> zodat een buffer </w:t>
      </w:r>
      <w:r w:rsidRPr="318F052E" w:rsidR="00CA033E">
        <w:rPr>
          <w:rFonts w:ascii="Calibri" w:hAnsi="Calibri" w:eastAsia="Calibri" w:cs="Calibri"/>
        </w:rPr>
        <w:t>gecreëerd</w:t>
      </w:r>
      <w:r w:rsidRPr="318F052E" w:rsidR="003A44B3">
        <w:rPr>
          <w:rFonts w:ascii="Calibri" w:hAnsi="Calibri" w:eastAsia="Calibri" w:cs="Calibri"/>
        </w:rPr>
        <w:t xml:space="preserve"> wordt voor de douchemomenten in de avond</w:t>
      </w:r>
      <w:r w:rsidRPr="318F052E" w:rsidR="00CA033E">
        <w:rPr>
          <w:rFonts w:ascii="Calibri" w:hAnsi="Calibri" w:eastAsia="Calibri" w:cs="Calibri"/>
        </w:rPr>
        <w:t>. E</w:t>
      </w:r>
      <w:r w:rsidRPr="318F052E" w:rsidR="003A44B3">
        <w:rPr>
          <w:rFonts w:ascii="Calibri" w:hAnsi="Calibri" w:eastAsia="Calibri" w:cs="Calibri"/>
        </w:rPr>
        <w:t xml:space="preserve">n tevens </w:t>
      </w:r>
      <w:r w:rsidRPr="318F052E" w:rsidR="003A44B3">
        <w:rPr>
          <w:rFonts w:ascii="Calibri" w:hAnsi="Calibri" w:eastAsia="Calibri" w:cs="Calibri"/>
        </w:rPr>
        <w:t xml:space="preserve">kunnen ze </w:t>
      </w:r>
      <w:r w:rsidRPr="318F052E" w:rsidR="009E5701">
        <w:rPr>
          <w:rFonts w:ascii="Calibri" w:hAnsi="Calibri" w:eastAsia="Calibri" w:cs="Calibri"/>
        </w:rPr>
        <w:t xml:space="preserve">profiteren van momenten waarop de </w:t>
      </w:r>
      <w:r w:rsidRPr="318F052E" w:rsidR="00CA033E">
        <w:rPr>
          <w:rFonts w:ascii="Calibri" w:hAnsi="Calibri" w:eastAsia="Calibri" w:cs="Calibri"/>
        </w:rPr>
        <w:t>energiet</w:t>
      </w:r>
      <w:r w:rsidRPr="318F052E" w:rsidR="00CA033E">
        <w:rPr>
          <w:rFonts w:ascii="Calibri" w:hAnsi="Calibri" w:eastAsia="Calibri" w:cs="Calibri"/>
        </w:rPr>
        <w:t>arieven</w:t>
      </w:r>
      <w:r w:rsidRPr="318F052E" w:rsidR="009E5701">
        <w:rPr>
          <w:rFonts w:ascii="Calibri" w:hAnsi="Calibri" w:eastAsia="Calibri" w:cs="Calibri"/>
        </w:rPr>
        <w:t xml:space="preserve"> laag</w:t>
      </w:r>
      <w:r w:rsidRPr="318F052E" w:rsidR="00CA033E">
        <w:rPr>
          <w:rFonts w:ascii="Calibri" w:hAnsi="Calibri" w:eastAsia="Calibri" w:cs="Calibri"/>
        </w:rPr>
        <w:t xml:space="preserve"> zijn</w:t>
      </w:r>
      <w:r w:rsidRPr="318F052E" w:rsidR="009E5701">
        <w:rPr>
          <w:rFonts w:ascii="Calibri" w:hAnsi="Calibri" w:eastAsia="Calibri" w:cs="Calibri"/>
        </w:rPr>
        <w:t>. Deze techniek is eenvoudig toe te passen</w:t>
      </w:r>
      <w:r w:rsidRPr="318F052E" w:rsidR="00CA033E">
        <w:rPr>
          <w:rFonts w:ascii="Calibri" w:hAnsi="Calibri" w:eastAsia="Calibri" w:cs="Calibri"/>
        </w:rPr>
        <w:t xml:space="preserve"> en</w:t>
      </w:r>
      <w:r w:rsidRPr="318F052E" w:rsidR="009E5701">
        <w:rPr>
          <w:rFonts w:ascii="Calibri" w:hAnsi="Calibri" w:eastAsia="Calibri" w:cs="Calibri"/>
        </w:rPr>
        <w:t xml:space="preserve"> </w:t>
      </w:r>
      <w:r w:rsidRPr="318F052E" w:rsidR="00CA033E">
        <w:rPr>
          <w:rFonts w:ascii="Calibri" w:hAnsi="Calibri" w:eastAsia="Calibri" w:cs="Calibri"/>
        </w:rPr>
        <w:t>kwalitatieve warmtepompen zijn hiervoor geschikt.</w:t>
      </w:r>
    </w:p>
    <w:p w:rsidRPr="00972CB6" w:rsidR="006B4CFD" w:rsidP="7D551804" w:rsidRDefault="74D0524C" w14:paraId="0E20D2D2" w14:textId="03975C60">
      <w:pPr>
        <w:spacing w:before="240" w:after="240"/>
        <w:rPr>
          <w:rFonts w:ascii="Calibri" w:hAnsi="Calibri" w:eastAsia="Calibri" w:cs="Calibri"/>
        </w:rPr>
      </w:pPr>
      <w:r w:rsidRPr="00972CB6">
        <w:rPr>
          <w:rFonts w:ascii="Calibri" w:hAnsi="Calibri" w:eastAsia="Calibri" w:cs="Calibri"/>
        </w:rPr>
        <w:t>“</w:t>
      </w:r>
      <w:r w:rsidRPr="00972CB6" w:rsidR="0019437F">
        <w:rPr>
          <w:rFonts w:ascii="Calibri" w:hAnsi="Calibri" w:eastAsia="Calibri" w:cs="Calibri"/>
        </w:rPr>
        <w:t xml:space="preserve">We willen voetbalclubs helpen om zoveel mogelijk kosten te besparen. </w:t>
      </w:r>
      <w:r w:rsidRPr="003D2F3B" w:rsidR="003D2F3B">
        <w:rPr>
          <w:rFonts w:ascii="Calibri" w:hAnsi="Calibri" w:eastAsia="Calibri" w:cs="Calibri"/>
        </w:rPr>
        <w:t>Het bespaarde geld kan worden ingezet voor andere belangrijke zaken: het verlagen of niet verhogen van de contributie, het opleiden van jeugdtrainers, nieuwe tenues, accommodaties of de volgende duurzame oplossingen voor de club</w:t>
      </w:r>
      <w:r w:rsidRPr="00972CB6" w:rsidR="0019437F">
        <w:rPr>
          <w:rFonts w:ascii="Calibri" w:hAnsi="Calibri" w:eastAsia="Calibri" w:cs="Calibri"/>
        </w:rPr>
        <w:t xml:space="preserve">,” </w:t>
      </w:r>
      <w:r w:rsidRPr="00972CB6" w:rsidR="3DA86540">
        <w:rPr>
          <w:rFonts w:ascii="Calibri" w:hAnsi="Calibri" w:eastAsia="Calibri" w:cs="Calibri"/>
        </w:rPr>
        <w:t>aldus Martijn van Leerdam.</w:t>
      </w:r>
    </w:p>
    <w:p w:rsidR="006B4CFD" w:rsidP="7D551804" w:rsidRDefault="00563D9E" w14:paraId="749E1DD2" w14:textId="72B66E41">
      <w:pPr>
        <w:spacing w:before="240" w:after="240"/>
        <w:rPr>
          <w:rFonts w:ascii="Calibri" w:hAnsi="Calibri" w:eastAsia="Calibri" w:cs="Calibri"/>
        </w:rPr>
      </w:pPr>
      <w:r w:rsidRPr="7D551804">
        <w:rPr>
          <w:rFonts w:ascii="Calibri" w:hAnsi="Calibri" w:eastAsia="Calibri" w:cs="Calibri"/>
          <w:b/>
          <w:bCs/>
        </w:rPr>
        <w:t>Over d</w:t>
      </w:r>
      <w:r w:rsidRPr="7D551804" w:rsidR="3F4AD883">
        <w:rPr>
          <w:rFonts w:ascii="Calibri" w:hAnsi="Calibri" w:eastAsia="Calibri" w:cs="Calibri"/>
          <w:b/>
          <w:bCs/>
        </w:rPr>
        <w:t>e Groene Clubweken</w:t>
      </w:r>
    </w:p>
    <w:p w:rsidR="7351CA48" w:rsidP="7351CA48" w:rsidRDefault="3F4AD883" w14:paraId="53EB6FBA" w14:textId="28761926">
      <w:pPr>
        <w:spacing w:before="240" w:after="240"/>
        <w:rPr>
          <w:rFonts w:ascii="Calibri" w:hAnsi="Calibri" w:eastAsia="Calibri" w:cs="Calibri"/>
        </w:rPr>
      </w:pPr>
      <w:r w:rsidRPr="60FB8FBC">
        <w:rPr>
          <w:rFonts w:ascii="Calibri" w:hAnsi="Calibri" w:eastAsia="Calibri" w:cs="Calibri"/>
        </w:rPr>
        <w:t xml:space="preserve">Dit onderzoek markeert het begin van de tweede editie van De Groene Clubweken, een initiatief van </w:t>
      </w:r>
      <w:r w:rsidRPr="60FB8FBC" w:rsidR="776BBBD1">
        <w:rPr>
          <w:rFonts w:ascii="Calibri" w:hAnsi="Calibri" w:eastAsia="Calibri" w:cs="Calibri"/>
        </w:rPr>
        <w:t xml:space="preserve">Alklima / </w:t>
      </w:r>
      <w:r w:rsidRPr="60FB8FBC">
        <w:rPr>
          <w:rFonts w:ascii="Calibri" w:hAnsi="Calibri" w:eastAsia="Calibri" w:cs="Calibri"/>
        </w:rPr>
        <w:t>Mitsubishi Electric</w:t>
      </w:r>
      <w:r w:rsidRPr="60FB8FBC" w:rsidR="00FC343F">
        <w:rPr>
          <w:rFonts w:ascii="Calibri" w:hAnsi="Calibri" w:eastAsia="Calibri" w:cs="Calibri"/>
        </w:rPr>
        <w:t xml:space="preserve"> en de KNVB</w:t>
      </w:r>
      <w:r w:rsidRPr="60FB8FBC">
        <w:rPr>
          <w:rFonts w:ascii="Calibri" w:hAnsi="Calibri" w:eastAsia="Calibri" w:cs="Calibri"/>
        </w:rPr>
        <w:t xml:space="preserve">. Met De Groene Clubweken willen deze partijen </w:t>
      </w:r>
      <w:r w:rsidRPr="60FB8FBC" w:rsidR="0019437F">
        <w:rPr>
          <w:rFonts w:ascii="Calibri" w:hAnsi="Calibri" w:eastAsia="Calibri" w:cs="Calibri"/>
        </w:rPr>
        <w:t>de aandacht voor duurzaamheid bij voetbalclubs vergroten en</w:t>
      </w:r>
      <w:r w:rsidRPr="60FB8FBC" w:rsidR="007021B1">
        <w:rPr>
          <w:rFonts w:ascii="Calibri" w:hAnsi="Calibri" w:eastAsia="Calibri" w:cs="Calibri"/>
        </w:rPr>
        <w:t xml:space="preserve"> invulling geven aan de </w:t>
      </w:r>
      <w:r w:rsidRPr="60FB8FBC" w:rsidR="00D20AFC">
        <w:rPr>
          <w:rFonts w:ascii="Calibri" w:hAnsi="Calibri" w:eastAsia="Calibri" w:cs="Calibri"/>
        </w:rPr>
        <w:t>behoefte</w:t>
      </w:r>
      <w:r w:rsidRPr="60FB8FBC" w:rsidR="007021B1">
        <w:rPr>
          <w:rFonts w:ascii="Calibri" w:hAnsi="Calibri" w:eastAsia="Calibri" w:cs="Calibri"/>
        </w:rPr>
        <w:t xml:space="preserve"> die over dit onderwerp </w:t>
      </w:r>
      <w:r w:rsidRPr="60FB8FBC" w:rsidR="00D20AFC">
        <w:rPr>
          <w:rFonts w:ascii="Calibri" w:hAnsi="Calibri" w:eastAsia="Calibri" w:cs="Calibri"/>
        </w:rPr>
        <w:t>leeft</w:t>
      </w:r>
      <w:r w:rsidRPr="60FB8FBC" w:rsidR="007021B1">
        <w:rPr>
          <w:rFonts w:ascii="Calibri" w:hAnsi="Calibri" w:eastAsia="Calibri" w:cs="Calibri"/>
        </w:rPr>
        <w:t xml:space="preserve"> bij verenigingen.</w:t>
      </w:r>
      <w:r w:rsidRPr="60FB8FBC">
        <w:rPr>
          <w:rFonts w:ascii="Calibri" w:hAnsi="Calibri" w:eastAsia="Calibri" w:cs="Calibri"/>
        </w:rPr>
        <w:t xml:space="preserve"> Tijdens De Groene Clubweken </w:t>
      </w:r>
      <w:r w:rsidRPr="60FB8FBC" w:rsidR="007021B1">
        <w:rPr>
          <w:rFonts w:ascii="Calibri" w:hAnsi="Calibri" w:eastAsia="Calibri" w:cs="Calibri"/>
        </w:rPr>
        <w:t xml:space="preserve">zijn </w:t>
      </w:r>
      <w:r w:rsidRPr="60FB8FBC">
        <w:rPr>
          <w:rFonts w:ascii="Calibri" w:hAnsi="Calibri" w:eastAsia="Calibri" w:cs="Calibri"/>
        </w:rPr>
        <w:t xml:space="preserve">drie premium warmtepompen van Mitsubishi Electric </w:t>
      </w:r>
      <w:r w:rsidRPr="60FB8FBC" w:rsidR="007021B1">
        <w:rPr>
          <w:rFonts w:ascii="Calibri" w:hAnsi="Calibri" w:eastAsia="Calibri" w:cs="Calibri"/>
        </w:rPr>
        <w:t>te winnen</w:t>
      </w:r>
      <w:r w:rsidRPr="60FB8FBC">
        <w:rPr>
          <w:rFonts w:ascii="Calibri" w:hAnsi="Calibri" w:eastAsia="Calibri" w:cs="Calibri"/>
        </w:rPr>
        <w:t xml:space="preserve">, elk ter waarde van €30.000. Ze organiseren ook Groene Clubavonden </w:t>
      </w:r>
      <w:r w:rsidRPr="60FB8FBC" w:rsidR="0019437F">
        <w:rPr>
          <w:rFonts w:ascii="Calibri" w:hAnsi="Calibri" w:eastAsia="Calibri" w:cs="Calibri"/>
        </w:rPr>
        <w:t>in heel het land</w:t>
      </w:r>
      <w:r w:rsidRPr="60FB8FBC">
        <w:rPr>
          <w:rFonts w:ascii="Calibri" w:hAnsi="Calibri" w:eastAsia="Calibri" w:cs="Calibri"/>
        </w:rPr>
        <w:t>, waarbij clubbestuurders worden geïnformeerd over duurzaamheid, subsidiemogelijkheden en tips om te besparen.</w:t>
      </w:r>
    </w:p>
    <w:p w:rsidRPr="00746A10" w:rsidR="00502BCC" w:rsidP="7D551804" w:rsidRDefault="00502BCC" w14:paraId="2ED139A0" w14:textId="2B5BBBFB">
      <w:pPr>
        <w:pStyle w:val="Geenafstand"/>
        <w:rPr>
          <w:b/>
          <w:bCs/>
          <w:sz w:val="16"/>
          <w:szCs w:val="16"/>
        </w:rPr>
      </w:pPr>
      <w:r w:rsidRPr="7D551804">
        <w:rPr>
          <w:b/>
          <w:bCs/>
          <w:sz w:val="16"/>
          <w:szCs w:val="16"/>
        </w:rPr>
        <w:t>Over Alklima Mitsubishi Electric</w:t>
      </w:r>
    </w:p>
    <w:p w:rsidRPr="00746A10" w:rsidR="00ED3665" w:rsidP="7351CA48" w:rsidRDefault="1CF01973" w14:paraId="074BB8B5" w14:textId="25D65EA2">
      <w:pPr>
        <w:pStyle w:val="Geenafstand"/>
        <w:rPr>
          <w:sz w:val="16"/>
          <w:szCs w:val="16"/>
        </w:rPr>
      </w:pPr>
      <w:r w:rsidRPr="60FB8FBC">
        <w:rPr>
          <w:sz w:val="16"/>
          <w:szCs w:val="16"/>
        </w:rPr>
        <w:t xml:space="preserve">Alklima B.V. is een vooraanstaande aanbieder van duurzame klimaatoplossingen, met als missie het versnellen van de overgang naar een volledig elektrische energievoorziening en het op een slimme en duurzame manier verlagen van de energierekening voor huishoudens, utiliteitsgebouwen en sportclubs. Het bedrijf heeft al 30 jaar lang een exclusieve samenwerking met Mitsubishi Electric Warmtepompen en Airconditioning en is daarmee een gerenommeerde speler in Nederland. </w:t>
      </w:r>
    </w:p>
    <w:p w:rsidRPr="00746A10" w:rsidR="00ED3665" w:rsidP="00502BCC" w:rsidRDefault="1CF01973" w14:paraId="5A1D08E9" w14:textId="10B5C049">
      <w:pPr>
        <w:pStyle w:val="Geenafstand"/>
      </w:pPr>
      <w:r w:rsidRPr="7351CA48">
        <w:rPr>
          <w:sz w:val="16"/>
          <w:szCs w:val="16"/>
        </w:rPr>
        <w:t xml:space="preserve"> </w:t>
      </w:r>
    </w:p>
    <w:p w:rsidRPr="00746A10" w:rsidR="00ED3665" w:rsidP="00502BCC" w:rsidRDefault="1CF01973" w14:paraId="4B45841E" w14:textId="18A9E3E2">
      <w:pPr>
        <w:pStyle w:val="Geenafstand"/>
      </w:pPr>
      <w:r w:rsidRPr="7351CA48">
        <w:rPr>
          <w:sz w:val="16"/>
          <w:szCs w:val="16"/>
        </w:rPr>
        <w:t xml:space="preserve">Met decennialang opgebouwde kennis en ervaring, geworteld in het DNA van de Japanse moedermaatschappij, en de in-house productie van duurzame klimaatoplossingen, zet Alklima B.V. zich iedere dag in voor een duurzaam Nederland. Samen met partners creëert het bedrijf toekomstbestendige, gezonde, comfortabele gebouwen en woningen. Daarnaast delen ze hun kennis en ervaring met leveranciers, installateurs, adviseurs en gebruikers via het Alklima College, een intern opleidingsinstituut. Het doel: duurzaam energieverbruik bevorderen en actief bijdragen aan de energietransitie. </w:t>
      </w:r>
    </w:p>
    <w:p w:rsidRPr="00746A10" w:rsidR="00ED3665" w:rsidP="00502BCC" w:rsidRDefault="1CF01973" w14:paraId="75E5BD7C" w14:textId="0C682DF1">
      <w:pPr>
        <w:pStyle w:val="Geenafstand"/>
      </w:pPr>
      <w:r w:rsidRPr="7351CA48">
        <w:rPr>
          <w:sz w:val="16"/>
          <w:szCs w:val="16"/>
        </w:rPr>
        <w:t xml:space="preserve"> </w:t>
      </w:r>
    </w:p>
    <w:p w:rsidRPr="00746A10" w:rsidR="00ED3665" w:rsidP="7D551804" w:rsidRDefault="1CF01973" w14:paraId="2CB10B34" w14:textId="35F66134">
      <w:pPr>
        <w:pStyle w:val="Geenafstand"/>
        <w:rPr>
          <w:sz w:val="16"/>
          <w:szCs w:val="16"/>
          <w:highlight w:val="yellow"/>
        </w:rPr>
      </w:pPr>
      <w:r w:rsidRPr="7D551804">
        <w:rPr>
          <w:sz w:val="16"/>
          <w:szCs w:val="16"/>
        </w:rPr>
        <w:t xml:space="preserve">Het hoofdkantoor van Alklima B.V. is gevestigd in Alblasserdam. Voor het laatste nieuws over Alklima B.V. kunt u terecht op hun website: www.alklima.nl. </w:t>
      </w:r>
      <w:r>
        <w:br/>
      </w:r>
    </w:p>
    <w:p w:rsidRPr="00972CB6" w:rsidR="00ED3665" w:rsidP="7D551804" w:rsidRDefault="00ED3665" w14:paraId="732BB126" w14:textId="4CE511F4">
      <w:pPr>
        <w:pStyle w:val="Geenafstand"/>
        <w:rPr>
          <w:rFonts w:cstheme="minorHAnsi"/>
          <w:b/>
          <w:bCs/>
          <w:sz w:val="16"/>
          <w:szCs w:val="16"/>
        </w:rPr>
      </w:pPr>
      <w:r w:rsidRPr="00972CB6">
        <w:rPr>
          <w:rFonts w:cstheme="minorHAnsi"/>
          <w:b/>
          <w:bCs/>
          <w:sz w:val="16"/>
          <w:szCs w:val="16"/>
        </w:rPr>
        <w:t>Over de KNVB</w:t>
      </w:r>
    </w:p>
    <w:p w:rsidR="008C66A7" w:rsidP="00502BCC" w:rsidRDefault="00F75C3D" w14:paraId="48B5A771" w14:textId="2F057F11">
      <w:pPr>
        <w:pStyle w:val="Geenafstand"/>
        <w:rPr>
          <w:sz w:val="16"/>
          <w:szCs w:val="16"/>
        </w:rPr>
      </w:pPr>
      <w:r w:rsidRPr="00972CB6">
        <w:rPr>
          <w:rFonts w:eastAsia="Times New Roman" w:cstheme="minorHAnsi"/>
          <w:color w:val="0E0E12"/>
          <w:sz w:val="16"/>
          <w:szCs w:val="16"/>
          <w:lang w:eastAsia="nl-NL"/>
        </w:rPr>
        <w:t xml:space="preserve">Wekelijks spelen 1,2 miljoen leden maar liefst 31.500 wedstrijden (zaal en veld) bij ongeveer 3.000 verschillende clubs in Nederland. En zijn er 400 duizend vrijwilligers actief op en langs de velden en in de kantines. Met miljoenen supporters wordt er genoten van de Eredivisie, de Keuken Kampioen Divisie en </w:t>
      </w:r>
      <w:proofErr w:type="spellStart"/>
      <w:r w:rsidRPr="00972CB6">
        <w:rPr>
          <w:rFonts w:eastAsia="Times New Roman" w:cstheme="minorHAnsi"/>
          <w:color w:val="0E0E12"/>
          <w:sz w:val="16"/>
          <w:szCs w:val="16"/>
          <w:lang w:eastAsia="nl-NL"/>
        </w:rPr>
        <w:t>Azerion</w:t>
      </w:r>
      <w:proofErr w:type="spellEnd"/>
      <w:r w:rsidRPr="00972CB6">
        <w:rPr>
          <w:rFonts w:eastAsia="Times New Roman" w:cstheme="minorHAnsi"/>
          <w:color w:val="0E0E12"/>
          <w:sz w:val="16"/>
          <w:szCs w:val="16"/>
          <w:lang w:eastAsia="nl-NL"/>
        </w:rPr>
        <w:t xml:space="preserve"> Vrouwen Eredivisie. En samen met nog veel meer voetballiefhebbers vormen we het Oranjelegioen dat de Nederlandse elftallen naar grotere hoogtes juicht</w:t>
      </w:r>
      <w:r w:rsidRPr="00972CB6" w:rsidR="00330B31">
        <w:rPr>
          <w:rFonts w:cstheme="minorHAnsi"/>
          <w:color w:val="0E0E12"/>
          <w:sz w:val="16"/>
          <w:szCs w:val="16"/>
        </w:rPr>
        <w:t>. V</w:t>
      </w:r>
      <w:r w:rsidRPr="00972CB6">
        <w:rPr>
          <w:rFonts w:eastAsia="Times New Roman" w:cstheme="minorHAnsi"/>
          <w:color w:val="0E0E12"/>
          <w:sz w:val="16"/>
          <w:szCs w:val="16"/>
          <w:lang w:eastAsia="nl-NL"/>
        </w:rPr>
        <w:t>oetbal is een sport in beweging. Net als de maatschappij. We zetten ons 24/7 in om het voetbal aantrekkelijk, toegankelijk en plezierig te maken en te houden. En dat doen we niet alleen. We werken hiervoor samen met betaald voetbalclubs, amateurverenigingen, vrijwilligers, de overheid en maatschappelijke en commerciële partners.</w:t>
      </w:r>
    </w:p>
    <w:p w:rsidR="00972CB6" w:rsidP="00502BCC" w:rsidRDefault="00972CB6" w14:paraId="7278C029" w14:textId="77777777">
      <w:pPr>
        <w:pStyle w:val="Geenafstand"/>
        <w:rPr>
          <w:b/>
          <w:bCs/>
          <w:sz w:val="16"/>
          <w:szCs w:val="16"/>
        </w:rPr>
      </w:pPr>
    </w:p>
    <w:p w:rsidRPr="008C66A7" w:rsidR="008C66A7" w:rsidP="00502BCC" w:rsidRDefault="008C66A7" w14:paraId="5D74FEC3" w14:textId="00E87FBA">
      <w:pPr>
        <w:pStyle w:val="Geenafstand"/>
        <w:rPr>
          <w:b/>
          <w:bCs/>
          <w:sz w:val="16"/>
          <w:szCs w:val="16"/>
        </w:rPr>
      </w:pPr>
      <w:proofErr w:type="spellStart"/>
      <w:r w:rsidRPr="7D551804">
        <w:rPr>
          <w:b/>
          <w:bCs/>
          <w:sz w:val="16"/>
          <w:szCs w:val="16"/>
        </w:rPr>
        <w:t>Onderzoeksverantwoording</w:t>
      </w:r>
      <w:proofErr w:type="spellEnd"/>
    </w:p>
    <w:p w:rsidR="006B4CFD" w:rsidP="7D551804" w:rsidRDefault="4791E33E" w14:paraId="3E632BEE" w14:textId="0F909F84">
      <w:pPr>
        <w:rPr>
          <w:rFonts w:eastAsiaTheme="minorEastAsia"/>
          <w:sz w:val="16"/>
          <w:szCs w:val="16"/>
        </w:rPr>
      </w:pPr>
      <w:r w:rsidRPr="7D551804">
        <w:rPr>
          <w:rFonts w:eastAsiaTheme="minorEastAsia"/>
          <w:sz w:val="16"/>
          <w:szCs w:val="16"/>
        </w:rPr>
        <w:t xml:space="preserve">Het onderzoek, uitgevoerd door </w:t>
      </w:r>
      <w:proofErr w:type="spellStart"/>
      <w:r w:rsidRPr="7D551804">
        <w:rPr>
          <w:rFonts w:eastAsiaTheme="minorEastAsia"/>
          <w:sz w:val="16"/>
          <w:szCs w:val="16"/>
        </w:rPr>
        <w:t>EnergyC</w:t>
      </w:r>
      <w:proofErr w:type="spellEnd"/>
      <w:r w:rsidRPr="7D551804">
        <w:rPr>
          <w:rFonts w:eastAsiaTheme="minorEastAsia"/>
          <w:sz w:val="16"/>
          <w:szCs w:val="16"/>
        </w:rPr>
        <w:t xml:space="preserve"> in opdracht van de KNVB en Mitsubishi Electric, is gestart vanwege de toenemende focus op duurzaamheid in de sportsector, zoals bij initiatieven zoals De Groene Club. Zowel kwalitatieve als kwantitatieve methoden zijn gebruikt om een meetbare standaard voor duurzaamheidsprestaties in voetbalverenigingen te ontwikkelen. Dit omvatte het identificeren van duurzaamheidscategorieën, vaststellen van meetbare indicatoren en het verzamelen van data bij diverse verenigingen. Het veldonderzoek omvatte zowel kwantitatieve als kwalitatieve gegevensverzameling om een representatief beeld te krijgen. De resultaten werden geanalyseerd om realistische benchmarks vast te stellen, aangepast aan de unieke kenmerken van elke vereniging. Het uiteindelijke doel was het ontwikkelen van een benchmark waarmee verenigingen hun duurzaamheidsprestaties kunnen meten en vergelijken, inclusief integratie van functies voor dataverzameling, -analyse en visuele presentatie. </w:t>
      </w:r>
    </w:p>
    <w:p w:rsidR="006B4CFD" w:rsidP="7D551804" w:rsidRDefault="5BD7D3A1" w14:paraId="7B5CAEB5" w14:textId="7FC940A0">
      <w:pPr>
        <w:rPr>
          <w:rFonts w:eastAsiaTheme="minorEastAsia"/>
        </w:rPr>
      </w:pPr>
      <w:r w:rsidRPr="7D551804">
        <w:rPr>
          <w:rFonts w:eastAsiaTheme="minorEastAsia"/>
        </w:rPr>
        <w:t>--------------------------------------------------------------------------------------------------------------------------------</w:t>
      </w:r>
    </w:p>
    <w:p w:rsidR="00E646D2" w:rsidP="7D551804" w:rsidRDefault="00E646D2" w14:paraId="1658B38B" w14:textId="2B5BBBFB">
      <w:pPr>
        <w:tabs>
          <w:tab w:val="left" w:pos="5400"/>
        </w:tabs>
        <w:spacing w:after="0" w:line="240" w:lineRule="auto"/>
        <w:ind w:right="-16"/>
        <w:jc w:val="both"/>
        <w:rPr>
          <w:rFonts w:eastAsiaTheme="minorEastAsia"/>
          <w:color w:val="000000" w:themeColor="text1"/>
          <w:sz w:val="18"/>
          <w:szCs w:val="18"/>
        </w:rPr>
      </w:pPr>
      <w:r w:rsidRPr="7D551804">
        <w:rPr>
          <w:rFonts w:eastAsiaTheme="minorEastAsia"/>
          <w:color w:val="000000" w:themeColor="text1"/>
          <w:sz w:val="18"/>
          <w:szCs w:val="18"/>
        </w:rPr>
        <w:t xml:space="preserve">De bijgaande </w:t>
      </w:r>
      <w:proofErr w:type="spellStart"/>
      <w:r w:rsidRPr="7D551804">
        <w:rPr>
          <w:rFonts w:eastAsiaTheme="minorEastAsia"/>
          <w:color w:val="000000" w:themeColor="text1"/>
          <w:sz w:val="18"/>
          <w:szCs w:val="18"/>
        </w:rPr>
        <w:t>infographic</w:t>
      </w:r>
      <w:proofErr w:type="spellEnd"/>
      <w:r w:rsidRPr="7D551804">
        <w:rPr>
          <w:rFonts w:eastAsiaTheme="minorEastAsia"/>
          <w:color w:val="000000" w:themeColor="text1"/>
          <w:sz w:val="18"/>
          <w:szCs w:val="18"/>
        </w:rPr>
        <w:t xml:space="preserve"> en foto’s zijn </w:t>
      </w:r>
      <w:proofErr w:type="spellStart"/>
      <w:r w:rsidRPr="7D551804">
        <w:rPr>
          <w:rFonts w:eastAsiaTheme="minorEastAsia"/>
          <w:color w:val="000000" w:themeColor="text1"/>
          <w:sz w:val="18"/>
          <w:szCs w:val="18"/>
        </w:rPr>
        <w:t>rechtenvrij</w:t>
      </w:r>
      <w:proofErr w:type="spellEnd"/>
      <w:r w:rsidRPr="7D551804">
        <w:rPr>
          <w:rFonts w:eastAsiaTheme="minorEastAsia"/>
          <w:color w:val="000000" w:themeColor="text1"/>
          <w:sz w:val="18"/>
          <w:szCs w:val="18"/>
        </w:rPr>
        <w:t xml:space="preserve"> te gebruiken.</w:t>
      </w:r>
    </w:p>
    <w:p w:rsidR="5BD7D3A1" w:rsidP="193172A4" w:rsidRDefault="5BD7D3A1" w14:paraId="5A46425F" w14:textId="4A1EB027">
      <w:pPr>
        <w:tabs>
          <w:tab w:val="left" w:pos="5400"/>
        </w:tabs>
        <w:spacing w:after="0" w:line="240" w:lineRule="auto"/>
        <w:ind w:right="-16"/>
        <w:jc w:val="both"/>
        <w:rPr>
          <w:rFonts w:eastAsiaTheme="minorEastAsia"/>
          <w:color w:val="000000" w:themeColor="text1"/>
          <w:sz w:val="18"/>
          <w:szCs w:val="18"/>
        </w:rPr>
      </w:pPr>
      <w:r w:rsidRPr="193172A4">
        <w:rPr>
          <w:rFonts w:eastAsiaTheme="minorEastAsia"/>
          <w:color w:val="000000" w:themeColor="text1"/>
          <w:sz w:val="18"/>
          <w:szCs w:val="18"/>
          <w:lang w:val="sv-SE"/>
        </w:rPr>
        <w:t>Voor interviewverzoeken of nadere toelichting kunt u contact opnemen met:</w:t>
      </w:r>
    </w:p>
    <w:p w:rsidR="00563D9E" w:rsidP="7D551804" w:rsidRDefault="00563D9E" w14:paraId="2CB1FD06" w14:textId="2B5BBBFB">
      <w:pPr>
        <w:tabs>
          <w:tab w:val="left" w:pos="4680"/>
          <w:tab w:val="left" w:pos="5400"/>
        </w:tabs>
        <w:spacing w:after="0" w:line="276" w:lineRule="auto"/>
        <w:jc w:val="both"/>
        <w:rPr>
          <w:rFonts w:eastAsiaTheme="minorEastAsia"/>
          <w:color w:val="000000" w:themeColor="text1"/>
          <w:sz w:val="18"/>
          <w:szCs w:val="18"/>
          <w:lang w:val="it-IT"/>
        </w:rPr>
      </w:pPr>
      <w:r w:rsidRPr="7D551804">
        <w:rPr>
          <w:rFonts w:eastAsiaTheme="minorEastAsia"/>
          <w:color w:val="000000" w:themeColor="text1"/>
          <w:sz w:val="18"/>
          <w:szCs w:val="18"/>
          <w:lang w:val="it-IT"/>
        </w:rPr>
        <w:t>Laura van den Berg</w:t>
      </w:r>
    </w:p>
    <w:p w:rsidRPr="00563D9E" w:rsidR="5BD7D3A1" w:rsidP="7D551804" w:rsidRDefault="5BD7D3A1" w14:paraId="6C9C1194" w14:textId="23A28416">
      <w:pPr>
        <w:tabs>
          <w:tab w:val="left" w:pos="4680"/>
          <w:tab w:val="left" w:pos="5400"/>
        </w:tabs>
        <w:spacing w:after="0" w:line="276" w:lineRule="auto"/>
        <w:jc w:val="both"/>
        <w:rPr>
          <w:rFonts w:eastAsiaTheme="minorEastAsia"/>
          <w:color w:val="000000" w:themeColor="text1"/>
          <w:sz w:val="18"/>
          <w:szCs w:val="18"/>
          <w:lang w:val="it-IT"/>
        </w:rPr>
      </w:pPr>
      <w:r w:rsidRPr="7D551804">
        <w:rPr>
          <w:rFonts w:eastAsiaTheme="minorEastAsia"/>
          <w:color w:val="000000" w:themeColor="text1"/>
          <w:sz w:val="18"/>
          <w:szCs w:val="18"/>
          <w:lang w:val="it-IT"/>
        </w:rPr>
        <w:t xml:space="preserve">Mediarelaties Alklima Mitsubishi Electric NL                                                                          </w:t>
      </w:r>
    </w:p>
    <w:p w:rsidRPr="00563D9E" w:rsidR="5BD7D3A1" w:rsidP="7D551804" w:rsidRDefault="00000000" w14:paraId="44D88B34" w14:textId="1CE1119F">
      <w:pPr>
        <w:tabs>
          <w:tab w:val="left" w:pos="4680"/>
          <w:tab w:val="left" w:pos="5400"/>
        </w:tabs>
        <w:spacing w:after="0" w:line="276" w:lineRule="auto"/>
        <w:jc w:val="both"/>
        <w:rPr>
          <w:rFonts w:eastAsiaTheme="minorEastAsia"/>
          <w:color w:val="000000" w:themeColor="text1"/>
          <w:sz w:val="18"/>
          <w:szCs w:val="18"/>
          <w:lang w:val="en-US"/>
        </w:rPr>
      </w:pPr>
      <w:hyperlink r:id="rId8">
        <w:r w:rsidRPr="002B6325" w:rsidR="5BD7D3A1">
          <w:rPr>
            <w:rStyle w:val="Hyperlink"/>
            <w:rFonts w:eastAsiaTheme="minorEastAsia"/>
            <w:sz w:val="18"/>
            <w:szCs w:val="18"/>
            <w:lang w:val="en-US"/>
          </w:rPr>
          <w:t>Pers@alklima.nl</w:t>
        </w:r>
      </w:hyperlink>
    </w:p>
    <w:p w:rsidRPr="00563D9E" w:rsidR="5BD7D3A1" w:rsidP="7D551804" w:rsidRDefault="5BD7D3A1" w14:paraId="54CB31A7" w14:textId="2B5BBBFB">
      <w:pPr>
        <w:tabs>
          <w:tab w:val="left" w:pos="4680"/>
          <w:tab w:val="left" w:pos="5400"/>
        </w:tabs>
        <w:spacing w:after="0" w:line="276" w:lineRule="auto"/>
        <w:jc w:val="both"/>
        <w:rPr>
          <w:rFonts w:eastAsiaTheme="minorEastAsia"/>
          <w:color w:val="000000" w:themeColor="text1"/>
          <w:sz w:val="18"/>
          <w:szCs w:val="18"/>
          <w:lang w:val="en-US"/>
        </w:rPr>
      </w:pPr>
      <w:r w:rsidRPr="7D551804">
        <w:rPr>
          <w:rFonts w:eastAsiaTheme="minorEastAsia"/>
          <w:color w:val="000000" w:themeColor="text1"/>
          <w:sz w:val="18"/>
          <w:szCs w:val="18"/>
          <w:lang w:val="en-US"/>
        </w:rPr>
        <w:t>+31 6 27225743</w:t>
      </w:r>
    </w:p>
    <w:p w:rsidRPr="00563D9E" w:rsidR="00895F2B" w:rsidP="00895F2B" w:rsidRDefault="00895F2B" w14:paraId="1EDD14D1" w14:textId="4260E691">
      <w:pPr>
        <w:rPr>
          <w:lang w:val="en-US"/>
        </w:rPr>
      </w:pPr>
    </w:p>
    <w:sectPr w:rsidRPr="00563D9E" w:rsidR="00895F2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BFF1"/>
    <w:multiLevelType w:val="hybridMultilevel"/>
    <w:tmpl w:val="13C6FA6C"/>
    <w:lvl w:ilvl="0" w:tplc="A77CC0C2">
      <w:start w:val="1"/>
      <w:numFmt w:val="bullet"/>
      <w:lvlText w:val=""/>
      <w:lvlJc w:val="left"/>
      <w:pPr>
        <w:ind w:left="720" w:hanging="360"/>
      </w:pPr>
      <w:rPr>
        <w:rFonts w:hint="default" w:ascii="Symbol" w:hAnsi="Symbol"/>
      </w:rPr>
    </w:lvl>
    <w:lvl w:ilvl="1" w:tplc="56FA2BAA">
      <w:start w:val="1"/>
      <w:numFmt w:val="bullet"/>
      <w:lvlText w:val="o"/>
      <w:lvlJc w:val="left"/>
      <w:pPr>
        <w:ind w:left="1440" w:hanging="360"/>
      </w:pPr>
      <w:rPr>
        <w:rFonts w:hint="default" w:ascii="Courier New" w:hAnsi="Courier New"/>
      </w:rPr>
    </w:lvl>
    <w:lvl w:ilvl="2" w:tplc="8222DF9C">
      <w:start w:val="1"/>
      <w:numFmt w:val="bullet"/>
      <w:lvlText w:val=""/>
      <w:lvlJc w:val="left"/>
      <w:pPr>
        <w:ind w:left="2160" w:hanging="360"/>
      </w:pPr>
      <w:rPr>
        <w:rFonts w:hint="default" w:ascii="Wingdings" w:hAnsi="Wingdings"/>
      </w:rPr>
    </w:lvl>
    <w:lvl w:ilvl="3" w:tplc="1236FA38">
      <w:start w:val="1"/>
      <w:numFmt w:val="bullet"/>
      <w:lvlText w:val=""/>
      <w:lvlJc w:val="left"/>
      <w:pPr>
        <w:ind w:left="2880" w:hanging="360"/>
      </w:pPr>
      <w:rPr>
        <w:rFonts w:hint="default" w:ascii="Symbol" w:hAnsi="Symbol"/>
      </w:rPr>
    </w:lvl>
    <w:lvl w:ilvl="4" w:tplc="CDB63C86">
      <w:start w:val="1"/>
      <w:numFmt w:val="bullet"/>
      <w:lvlText w:val="o"/>
      <w:lvlJc w:val="left"/>
      <w:pPr>
        <w:ind w:left="3600" w:hanging="360"/>
      </w:pPr>
      <w:rPr>
        <w:rFonts w:hint="default" w:ascii="Courier New" w:hAnsi="Courier New"/>
      </w:rPr>
    </w:lvl>
    <w:lvl w:ilvl="5" w:tplc="3C945E26">
      <w:start w:val="1"/>
      <w:numFmt w:val="bullet"/>
      <w:lvlText w:val=""/>
      <w:lvlJc w:val="left"/>
      <w:pPr>
        <w:ind w:left="4320" w:hanging="360"/>
      </w:pPr>
      <w:rPr>
        <w:rFonts w:hint="default" w:ascii="Wingdings" w:hAnsi="Wingdings"/>
      </w:rPr>
    </w:lvl>
    <w:lvl w:ilvl="6" w:tplc="4DAE9926">
      <w:start w:val="1"/>
      <w:numFmt w:val="bullet"/>
      <w:lvlText w:val=""/>
      <w:lvlJc w:val="left"/>
      <w:pPr>
        <w:ind w:left="5040" w:hanging="360"/>
      </w:pPr>
      <w:rPr>
        <w:rFonts w:hint="default" w:ascii="Symbol" w:hAnsi="Symbol"/>
      </w:rPr>
    </w:lvl>
    <w:lvl w:ilvl="7" w:tplc="B5424708">
      <w:start w:val="1"/>
      <w:numFmt w:val="bullet"/>
      <w:lvlText w:val="o"/>
      <w:lvlJc w:val="left"/>
      <w:pPr>
        <w:ind w:left="5760" w:hanging="360"/>
      </w:pPr>
      <w:rPr>
        <w:rFonts w:hint="default" w:ascii="Courier New" w:hAnsi="Courier New"/>
      </w:rPr>
    </w:lvl>
    <w:lvl w:ilvl="8" w:tplc="6A1ADE30">
      <w:start w:val="1"/>
      <w:numFmt w:val="bullet"/>
      <w:lvlText w:val=""/>
      <w:lvlJc w:val="left"/>
      <w:pPr>
        <w:ind w:left="6480" w:hanging="360"/>
      </w:pPr>
      <w:rPr>
        <w:rFonts w:hint="default" w:ascii="Wingdings" w:hAnsi="Wingdings"/>
      </w:rPr>
    </w:lvl>
  </w:abstractNum>
  <w:num w:numId="1" w16cid:durableId="133557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6D9072"/>
    <w:rsid w:val="00096B8C"/>
    <w:rsid w:val="000970D4"/>
    <w:rsid w:val="000A206D"/>
    <w:rsid w:val="000B546F"/>
    <w:rsid w:val="000C49BA"/>
    <w:rsid w:val="000E4C6C"/>
    <w:rsid w:val="000F4B55"/>
    <w:rsid w:val="00115757"/>
    <w:rsid w:val="00172D6E"/>
    <w:rsid w:val="00176433"/>
    <w:rsid w:val="00184A9B"/>
    <w:rsid w:val="0019437F"/>
    <w:rsid w:val="001A0CB7"/>
    <w:rsid w:val="001A1B73"/>
    <w:rsid w:val="001D4D56"/>
    <w:rsid w:val="00246CB7"/>
    <w:rsid w:val="002637A3"/>
    <w:rsid w:val="00287135"/>
    <w:rsid w:val="002B6325"/>
    <w:rsid w:val="003038B8"/>
    <w:rsid w:val="0032624B"/>
    <w:rsid w:val="00330B31"/>
    <w:rsid w:val="00386FDF"/>
    <w:rsid w:val="003A44B3"/>
    <w:rsid w:val="003D07BC"/>
    <w:rsid w:val="003D2E09"/>
    <w:rsid w:val="003D2F3B"/>
    <w:rsid w:val="003F4AC5"/>
    <w:rsid w:val="00425BAC"/>
    <w:rsid w:val="004A0C6C"/>
    <w:rsid w:val="004A570D"/>
    <w:rsid w:val="004D2594"/>
    <w:rsid w:val="00502BCC"/>
    <w:rsid w:val="00504996"/>
    <w:rsid w:val="005061DF"/>
    <w:rsid w:val="00525124"/>
    <w:rsid w:val="00541AAD"/>
    <w:rsid w:val="00563D9E"/>
    <w:rsid w:val="0056726B"/>
    <w:rsid w:val="005912A9"/>
    <w:rsid w:val="005E5165"/>
    <w:rsid w:val="0062677C"/>
    <w:rsid w:val="00640381"/>
    <w:rsid w:val="00643678"/>
    <w:rsid w:val="00677706"/>
    <w:rsid w:val="006B4CFD"/>
    <w:rsid w:val="006C12E3"/>
    <w:rsid w:val="006C272A"/>
    <w:rsid w:val="007021B1"/>
    <w:rsid w:val="00746A10"/>
    <w:rsid w:val="0080419D"/>
    <w:rsid w:val="00825111"/>
    <w:rsid w:val="00895F2B"/>
    <w:rsid w:val="00897A7B"/>
    <w:rsid w:val="008A455C"/>
    <w:rsid w:val="008C66A7"/>
    <w:rsid w:val="008F449B"/>
    <w:rsid w:val="00970006"/>
    <w:rsid w:val="00972CB6"/>
    <w:rsid w:val="00983D0C"/>
    <w:rsid w:val="0099571A"/>
    <w:rsid w:val="009E5701"/>
    <w:rsid w:val="00A0214E"/>
    <w:rsid w:val="00A15216"/>
    <w:rsid w:val="00A4418E"/>
    <w:rsid w:val="00A45C1D"/>
    <w:rsid w:val="00A564C0"/>
    <w:rsid w:val="00A5720A"/>
    <w:rsid w:val="00A57FDC"/>
    <w:rsid w:val="00A651ED"/>
    <w:rsid w:val="00AD00D5"/>
    <w:rsid w:val="00AF020A"/>
    <w:rsid w:val="00B22E8A"/>
    <w:rsid w:val="00B35ECD"/>
    <w:rsid w:val="00B4136B"/>
    <w:rsid w:val="00B572A1"/>
    <w:rsid w:val="00C11395"/>
    <w:rsid w:val="00C8518B"/>
    <w:rsid w:val="00CA033E"/>
    <w:rsid w:val="00CC75E9"/>
    <w:rsid w:val="00CE3D20"/>
    <w:rsid w:val="00CF1481"/>
    <w:rsid w:val="00CF32EA"/>
    <w:rsid w:val="00D20AFC"/>
    <w:rsid w:val="00D25DB2"/>
    <w:rsid w:val="00D27D64"/>
    <w:rsid w:val="00D72390"/>
    <w:rsid w:val="00D82E9B"/>
    <w:rsid w:val="00D94E8D"/>
    <w:rsid w:val="00DE457A"/>
    <w:rsid w:val="00E4407B"/>
    <w:rsid w:val="00E646D2"/>
    <w:rsid w:val="00EC121A"/>
    <w:rsid w:val="00ED0343"/>
    <w:rsid w:val="00ED3665"/>
    <w:rsid w:val="00F1152D"/>
    <w:rsid w:val="00F47819"/>
    <w:rsid w:val="00F64408"/>
    <w:rsid w:val="00F75C3D"/>
    <w:rsid w:val="00F8167D"/>
    <w:rsid w:val="00F834A5"/>
    <w:rsid w:val="00F873F7"/>
    <w:rsid w:val="00FC343F"/>
    <w:rsid w:val="00FD53A2"/>
    <w:rsid w:val="00FD7F62"/>
    <w:rsid w:val="00FE49C4"/>
    <w:rsid w:val="016FD85B"/>
    <w:rsid w:val="0323DDB8"/>
    <w:rsid w:val="056A1673"/>
    <w:rsid w:val="05F13B05"/>
    <w:rsid w:val="06DFD0DB"/>
    <w:rsid w:val="08894036"/>
    <w:rsid w:val="09AF5782"/>
    <w:rsid w:val="09FF3E4D"/>
    <w:rsid w:val="0B915BBB"/>
    <w:rsid w:val="0D68ABDF"/>
    <w:rsid w:val="0D8ED2E0"/>
    <w:rsid w:val="0EEBD903"/>
    <w:rsid w:val="0FA09F30"/>
    <w:rsid w:val="0FDFBE00"/>
    <w:rsid w:val="1087A964"/>
    <w:rsid w:val="116F0D32"/>
    <w:rsid w:val="117343BE"/>
    <w:rsid w:val="14659803"/>
    <w:rsid w:val="15A0A649"/>
    <w:rsid w:val="16FF3B78"/>
    <w:rsid w:val="18297291"/>
    <w:rsid w:val="1838D2D7"/>
    <w:rsid w:val="18CFD83F"/>
    <w:rsid w:val="193172A4"/>
    <w:rsid w:val="19A3267E"/>
    <w:rsid w:val="19D4A338"/>
    <w:rsid w:val="1AC55E41"/>
    <w:rsid w:val="1AF2C741"/>
    <w:rsid w:val="1CF01973"/>
    <w:rsid w:val="1E2D046F"/>
    <w:rsid w:val="1F8FB9C5"/>
    <w:rsid w:val="1FC8D4D0"/>
    <w:rsid w:val="1FF8C32B"/>
    <w:rsid w:val="210CFC68"/>
    <w:rsid w:val="2238125F"/>
    <w:rsid w:val="22FB0FC8"/>
    <w:rsid w:val="2632B08A"/>
    <w:rsid w:val="26B2EA3F"/>
    <w:rsid w:val="28145B46"/>
    <w:rsid w:val="2AD924B7"/>
    <w:rsid w:val="2BF54043"/>
    <w:rsid w:val="2C4604A8"/>
    <w:rsid w:val="2C693EC3"/>
    <w:rsid w:val="2DF6BF88"/>
    <w:rsid w:val="2E8ADF91"/>
    <w:rsid w:val="2EBAB58C"/>
    <w:rsid w:val="318F052E"/>
    <w:rsid w:val="325D1078"/>
    <w:rsid w:val="344D8CD6"/>
    <w:rsid w:val="37B0AF00"/>
    <w:rsid w:val="37D9D523"/>
    <w:rsid w:val="382993DD"/>
    <w:rsid w:val="39686825"/>
    <w:rsid w:val="3A58E25E"/>
    <w:rsid w:val="3B622C85"/>
    <w:rsid w:val="3C2285BE"/>
    <w:rsid w:val="3DA86540"/>
    <w:rsid w:val="3DACFFF4"/>
    <w:rsid w:val="3F4AD883"/>
    <w:rsid w:val="3FE15CEB"/>
    <w:rsid w:val="404D3E6E"/>
    <w:rsid w:val="4165153E"/>
    <w:rsid w:val="41BA89CF"/>
    <w:rsid w:val="43262F43"/>
    <w:rsid w:val="447EF886"/>
    <w:rsid w:val="44B1ECE6"/>
    <w:rsid w:val="44F2FB53"/>
    <w:rsid w:val="458ABFDE"/>
    <w:rsid w:val="45CCF1BB"/>
    <w:rsid w:val="4666E5A4"/>
    <w:rsid w:val="4791E33E"/>
    <w:rsid w:val="47E98DA8"/>
    <w:rsid w:val="49563442"/>
    <w:rsid w:val="4AE7E3A7"/>
    <w:rsid w:val="4B3AEE3F"/>
    <w:rsid w:val="4E97DC98"/>
    <w:rsid w:val="51C13578"/>
    <w:rsid w:val="51DB5480"/>
    <w:rsid w:val="525E7AA7"/>
    <w:rsid w:val="5282D7F7"/>
    <w:rsid w:val="55A8D12E"/>
    <w:rsid w:val="56AA576E"/>
    <w:rsid w:val="57033BBE"/>
    <w:rsid w:val="5855F6C5"/>
    <w:rsid w:val="590A8D87"/>
    <w:rsid w:val="5959844F"/>
    <w:rsid w:val="5BD7D3A1"/>
    <w:rsid w:val="5EC5EF89"/>
    <w:rsid w:val="5F28DC15"/>
    <w:rsid w:val="60E4BBF4"/>
    <w:rsid w:val="60FB8FBC"/>
    <w:rsid w:val="62C7B9F9"/>
    <w:rsid w:val="641CFEAF"/>
    <w:rsid w:val="65460345"/>
    <w:rsid w:val="66DEC646"/>
    <w:rsid w:val="674D6329"/>
    <w:rsid w:val="68AFAFBD"/>
    <w:rsid w:val="68F06FD2"/>
    <w:rsid w:val="69DA7E9C"/>
    <w:rsid w:val="6C091559"/>
    <w:rsid w:val="6F679EDC"/>
    <w:rsid w:val="6FB5F6A9"/>
    <w:rsid w:val="706D9072"/>
    <w:rsid w:val="73023B1D"/>
    <w:rsid w:val="7351CA48"/>
    <w:rsid w:val="7399F8D9"/>
    <w:rsid w:val="73F8EE29"/>
    <w:rsid w:val="74D0524C"/>
    <w:rsid w:val="7505D979"/>
    <w:rsid w:val="757C7FBA"/>
    <w:rsid w:val="76E5872D"/>
    <w:rsid w:val="776BBBD1"/>
    <w:rsid w:val="7772B0C1"/>
    <w:rsid w:val="7A7A6CC7"/>
    <w:rsid w:val="7AB2780D"/>
    <w:rsid w:val="7C4621E4"/>
    <w:rsid w:val="7D33405B"/>
    <w:rsid w:val="7D5518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D9072"/>
  <w15:chartTrackingRefBased/>
  <w15:docId w15:val="{B16E5E8E-C85B-4975-A72D-6F5446BF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94E8D"/>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8167D"/>
    <w:rPr>
      <w:b/>
      <w:bCs/>
    </w:rPr>
  </w:style>
  <w:style w:type="character" w:styleId="OnderwerpvanopmerkingChar" w:customStyle="1">
    <w:name w:val="Onderwerp van opmerking Char"/>
    <w:basedOn w:val="TekstopmerkingChar"/>
    <w:link w:val="Onderwerpvanopmerking"/>
    <w:uiPriority w:val="99"/>
    <w:semiHidden/>
    <w:rsid w:val="00F8167D"/>
    <w:rPr>
      <w:b/>
      <w:bCs/>
      <w:sz w:val="20"/>
      <w:szCs w:val="20"/>
    </w:rPr>
  </w:style>
  <w:style w:type="paragraph" w:styleId="Geenafstand">
    <w:name w:val="No Spacing"/>
    <w:uiPriority w:val="1"/>
    <w:qFormat/>
    <w:rsid w:val="00502BCC"/>
    <w:pPr>
      <w:spacing w:after="0" w:line="240" w:lineRule="auto"/>
    </w:pPr>
  </w:style>
  <w:style w:type="paragraph" w:styleId="Normaalweb">
    <w:name w:val="Normal (Web)"/>
    <w:basedOn w:val="Standaard"/>
    <w:uiPriority w:val="99"/>
    <w:unhideWhenUsed/>
    <w:rsid w:val="00F75C3D"/>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tion-enable-hover" w:customStyle="1">
    <w:name w:val="notion-enable-hover"/>
    <w:basedOn w:val="Standaardalinea-lettertype"/>
    <w:rsid w:val="000B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ers@alklima.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3fd21d-22c5-4e97-b05b-86e10afa7627" xsi:nil="true"/>
    <lcf76f155ced4ddcb4097134ff3c332f xmlns="2076583a-0d72-4dd5-844c-30b5868d4e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3CE0DF63A349BDCB7C159E553BC0" ma:contentTypeVersion="14" ma:contentTypeDescription="Een nieuw document maken." ma:contentTypeScope="" ma:versionID="f733a177444f77fdc3b8d00896f8746d">
  <xsd:schema xmlns:xsd="http://www.w3.org/2001/XMLSchema" xmlns:xs="http://www.w3.org/2001/XMLSchema" xmlns:p="http://schemas.microsoft.com/office/2006/metadata/properties" xmlns:ns2="2076583a-0d72-4dd5-844c-30b5868d4e15" xmlns:ns3="ef3fd21d-22c5-4e97-b05b-86e10afa7627" targetNamespace="http://schemas.microsoft.com/office/2006/metadata/properties" ma:root="true" ma:fieldsID="8f15026231c4294758f7232ef4fe5dd7" ns2:_="" ns3:_="">
    <xsd:import namespace="2076583a-0d72-4dd5-844c-30b5868d4e15"/>
    <xsd:import namespace="ef3fd21d-22c5-4e97-b05b-86e10afa76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583a-0d72-4dd5-844c-30b5868d4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1c306e11-14aa-4ce6-ac87-515ef3e32bc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fd21d-22c5-4e97-b05b-86e10afa762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27cfdd7-7dfb-408e-be80-40e79eb9a7d8}" ma:internalName="TaxCatchAll" ma:showField="CatchAllData" ma:web="ef3fd21d-22c5-4e97-b05b-86e10afa7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52822-0CC4-4B80-8CBE-421DFD72EEED}">
  <ds:schemaRefs>
    <ds:schemaRef ds:uri="http://schemas.microsoft.com/office/2006/metadata/properties"/>
    <ds:schemaRef ds:uri="http://schemas.microsoft.com/office/infopath/2007/PartnerControls"/>
    <ds:schemaRef ds:uri="ef3fd21d-22c5-4e97-b05b-86e10afa7627"/>
    <ds:schemaRef ds:uri="2076583a-0d72-4dd5-844c-30b5868d4e15"/>
  </ds:schemaRefs>
</ds:datastoreItem>
</file>

<file path=customXml/itemProps2.xml><?xml version="1.0" encoding="utf-8"?>
<ds:datastoreItem xmlns:ds="http://schemas.openxmlformats.org/officeDocument/2006/customXml" ds:itemID="{79144414-0563-4219-8589-015DBE9C7D8A}">
  <ds:schemaRefs>
    <ds:schemaRef ds:uri="http://schemas.microsoft.com/sharepoint/v3/contenttype/forms"/>
  </ds:schemaRefs>
</ds:datastoreItem>
</file>

<file path=customXml/itemProps3.xml><?xml version="1.0" encoding="utf-8"?>
<ds:datastoreItem xmlns:ds="http://schemas.openxmlformats.org/officeDocument/2006/customXml" ds:itemID="{7A693182-0EBA-490E-9334-4A97C4D2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583a-0d72-4dd5-844c-30b5868d4e15"/>
    <ds:schemaRef ds:uri="ef3fd21d-22c5-4e97-b05b-86e10afa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den Berg | KOROKI Communications</dc:creator>
  <cp:keywords/>
  <dc:description/>
  <cp:lastModifiedBy>Laura van den Berg | KOROKI Communications</cp:lastModifiedBy>
  <cp:revision>4</cp:revision>
  <dcterms:created xsi:type="dcterms:W3CDTF">2024-03-27T09:10:00Z</dcterms:created>
  <dcterms:modified xsi:type="dcterms:W3CDTF">2024-03-27T09:11:35Z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0x01010045F83CE0DF63A349BDCB7C159E553BC0</vt:lpwstr>
  </property>
  <property fmtid="{D5CDD505-2E9C-101B-9397-08002B2CF9AE}" pid="3" name="MediaServiceImageTags">
    <vt:lpwstr/>
  </property>
  <property fmtid="{D5CDD505-2E9C-101B-9397-08002B2CF9AE}" pid="4" name="GrammarlyDocumentId">
    <vt:lpwstr>3390176a7fb6d0356814a797d82bc144ca6f06ff28a2172c7b2fbca8e78c68c9</vt:lpwstr>
  </property>
</Properties>
</file>